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12" w:rsidRDefault="000C05B9" w:rsidP="000C05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8097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8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B9" w:rsidRPr="003064CE" w:rsidRDefault="000C05B9" w:rsidP="000C05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FC7512" w:rsidRPr="003064CE" w:rsidRDefault="003064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Цели, задачи, функции библиотеки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Цели библиотеки соответствуют целям образовательной организации и включают в себя в том числе: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образа жизни.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2.2. Задачами библиотеки образовательной организации являются:</w:t>
      </w:r>
    </w:p>
    <w:p w:rsidR="00FC7512" w:rsidRPr="003064CE" w:rsidRDefault="003064C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обеспечение участников образовательного процесса доступом к информации, знаниям, идеям, культурным ценностям посредством использования библиотечно-информационных ресурсов образовательной организации;</w:t>
      </w:r>
    </w:p>
    <w:p w:rsidR="00FC7512" w:rsidRPr="003064CE" w:rsidRDefault="003064C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привлечение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к систематическому чтению учебной, художественной, научно-популярной литературы;</w:t>
      </w:r>
    </w:p>
    <w:p w:rsidR="00FC7512" w:rsidRPr="003064CE" w:rsidRDefault="003064C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содействие развитию познавательных интересов и способностей обучающихся;</w:t>
      </w:r>
    </w:p>
    <w:p w:rsidR="00FC7512" w:rsidRPr="003064CE" w:rsidRDefault="003064C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обучение основам библиотечно-библиографической грамотности;</w:t>
      </w:r>
    </w:p>
    <w:p w:rsidR="00FC7512" w:rsidRPr="003064CE" w:rsidRDefault="003064C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содействие педагогическим работникам в подборе научно-методической литературы, информирование о новых поступлениях в библиотечный фонд;</w:t>
      </w:r>
    </w:p>
    <w:p w:rsidR="00FC7512" w:rsidRPr="003064CE" w:rsidRDefault="003064C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2.3. Библиотека выполняет следующие функции: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2.3.1. Формирует фонд библиотечно-информационных ресурсов образовательной организации:</w:t>
      </w:r>
    </w:p>
    <w:p w:rsidR="00FC7512" w:rsidRPr="003064CE" w:rsidRDefault="003064C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комплектует основной фонд учебными, художественными, научными, справочными, педагогическими и научно-популярными документами;</w:t>
      </w:r>
    </w:p>
    <w:p w:rsidR="00FC7512" w:rsidRPr="003064CE" w:rsidRDefault="003064C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участвует в комплектовании специализированного фонда учебниками из числа входящих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и учебными пособиями, допущенными к использованию при реализации указанных образовательных программ;</w:t>
      </w:r>
    </w:p>
    <w:p w:rsidR="00FC7512" w:rsidRPr="003064CE" w:rsidRDefault="003064C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аккумулирует фонд документов, создаваемых в образовательной организации (публикаций и работ педагогов образовательной организации, лучших научных работ и рефератов учащихся и др.);</w:t>
      </w:r>
    </w:p>
    <w:p w:rsidR="00FC7512" w:rsidRPr="003064CE" w:rsidRDefault="003064C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осуществляет размещение, организацию и сохранность документов;</w:t>
      </w:r>
    </w:p>
    <w:p w:rsidR="00FC7512" w:rsidRPr="003064CE" w:rsidRDefault="003064CE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образовательной организации.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2.3.2. Осуществляет дифференцированное библиотечно-информационное обслуживание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C7512" w:rsidRPr="003064CE" w:rsidRDefault="003064C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предоставляет информационные ресурсы на различных носителях;</w:t>
      </w:r>
    </w:p>
    <w:p w:rsidR="00FC7512" w:rsidRPr="003064CE" w:rsidRDefault="003064C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FC7512" w:rsidRPr="003064CE" w:rsidRDefault="003064C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оказывает информационную поддержку в решении задач, возникающих в процессе учебной, самообразовательной и досуговой деятельности обучающихся;</w:t>
      </w:r>
    </w:p>
    <w:p w:rsidR="00FC7512" w:rsidRPr="003064CE" w:rsidRDefault="003064C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организует массовые мероприятия, ориентированные на развитие общей и читательской культуры личности;</w:t>
      </w:r>
    </w:p>
    <w:p w:rsidR="00FC7512" w:rsidRPr="003064CE" w:rsidRDefault="003064C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содействует педагогическим работникам в организации образовательного процесса и досуга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2.3.3. Осуществляет дифференцированное библиотечно-информационное обслуживание педагогических работников:</w:t>
      </w:r>
    </w:p>
    <w:p w:rsidR="00FC7512" w:rsidRPr="003064CE" w:rsidRDefault="003064C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выявляет информационные потребности и удовлетворяет запросы, связанные с обучением, воспитанием обучающихся;</w:t>
      </w:r>
    </w:p>
    <w:p w:rsidR="00FC7512" w:rsidRPr="003064CE" w:rsidRDefault="003064C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содействует профессиональной компетенции педагогов, повышению квалификации, проведению аттестации;</w:t>
      </w:r>
    </w:p>
    <w:p w:rsidR="00FC7512" w:rsidRPr="003064CE" w:rsidRDefault="003064C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осуществляет текущее информирование (дни информации, обзоры новых поступлений и публикаций);</w:t>
      </w:r>
    </w:p>
    <w:p w:rsidR="00FC7512" w:rsidRPr="003064CE" w:rsidRDefault="003064CE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способствует проведению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по формированию информационной культуры обучающихся, является базой для проведения практических занятий по работе с информационными ресурсами.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2.3.4. Осуществляет дифференцированное библиотечно-информационное обслуживание родителей (законных представителей) обучающихся:</w:t>
      </w:r>
    </w:p>
    <w:p w:rsidR="00FC7512" w:rsidRPr="003064CE" w:rsidRDefault="003064C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удовлетворяет запросы пользователей и информирует о новых поступлениях в библиотеку;</w:t>
      </w:r>
    </w:p>
    <w:p w:rsidR="00FC7512" w:rsidRPr="003064CE" w:rsidRDefault="003064C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консультирует по вопросам организации семейного чтения, знакомит с информацией по воспитанию детей;</w:t>
      </w:r>
    </w:p>
    <w:p w:rsidR="00FC7512" w:rsidRPr="003064CE" w:rsidRDefault="003064CE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консультирует по вопросам учебных изданий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FC7512" w:rsidRPr="003064CE" w:rsidRDefault="003064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деятельности библиотеки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3.1. Общее руководство деятельностью библиотеки осуществляет руководитель образовательной организации.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3.2. Непосредственное руководство библиотекой осуществляет заведующий библиотекой,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который назначается руководителем образовательной организации.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3.3. Заведующий библиотекой несет ответственность в пределах своей компетенции за организацию и результаты деятельности библиотеки.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3.4. Заведующий библиотекой разрабатывает и представляет руководителю образовательной организации на утверждение следующие документы:</w:t>
      </w:r>
    </w:p>
    <w:p w:rsidR="00FC7512" w:rsidRPr="003064CE" w:rsidRDefault="003064C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положение о библиотеке, правила пользования библиотекой;</w:t>
      </w:r>
    </w:p>
    <w:p w:rsidR="00FC7512" w:rsidRPr="003064CE" w:rsidRDefault="003064C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положение о платных услугах библиотеки;</w:t>
      </w:r>
    </w:p>
    <w:p w:rsidR="00FC7512" w:rsidRDefault="003064CE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планово-отчетную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документацию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C7512" w:rsidRDefault="003064C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 В состав библиотеки входит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C7512" w:rsidRDefault="003064C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абонемент;</w:t>
      </w:r>
    </w:p>
    <w:p w:rsidR="00FC7512" w:rsidRDefault="003064C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читальный зал;</w:t>
      </w:r>
    </w:p>
    <w:p w:rsidR="00FC7512" w:rsidRDefault="003064C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отдел учебников;</w:t>
      </w:r>
    </w:p>
    <w:p w:rsidR="00FC7512" w:rsidRDefault="003064C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отдел информационно-библиографической работы;</w:t>
      </w:r>
    </w:p>
    <w:p w:rsidR="00FC7512" w:rsidRPr="003064CE" w:rsidRDefault="003064C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фонд и специализированный зал работы с мультимедийными и сетевыми документами;</w:t>
      </w:r>
    </w:p>
    <w:p w:rsidR="00FC7512" w:rsidRDefault="003064CE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медиатека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3.6. Библиотечно-информационное обслуживание осуществляется в соответствии с планами работы библиотеки и режимом работы образовательной организации.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3.7. Библиотека вправе предоставлять платные библиотечно-информационные услуги, перечень которых определяется уставом образовательной организации.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3.8. Режим работы библиотеки определяется заведующим библиотекой с учетом режима работы образовательной организации. Один раз в месяц предусматривается санитарный день, в который обслуживание пользователей не производится.</w:t>
      </w:r>
    </w:p>
    <w:p w:rsidR="00FC7512" w:rsidRPr="003064CE" w:rsidRDefault="003064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Учет поступления и выбытия документов библиотечного фонда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4.1. Прием документов в фонд библиотеки включает следующие операции:</w:t>
      </w:r>
    </w:p>
    <w:p w:rsidR="00FC7512" w:rsidRPr="003064CE" w:rsidRDefault="003064C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сверка поступлений с первичным учетным документом (накладная, акт), включающим список поступивших документов;</w:t>
      </w:r>
    </w:p>
    <w:p w:rsidR="00FC7512" w:rsidRPr="003064CE" w:rsidRDefault="003064C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составление первичного учетного документа для поступлений без сопроводительной документации;</w:t>
      </w:r>
    </w:p>
    <w:p w:rsidR="00FC7512" w:rsidRDefault="003064CE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регистрация поступивших документов в регистрах суммарного, группового и индивидуального учета (ГОСТ 7.0.93-2015 «Библиотечный фонд.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Технология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»).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4.2. При пополнении основного библиотечного фонда необходимо соблюдать требования Федерального закона от 25.07.2002 № 114-ФЗ «О противодействии экстремистской деятельности». Документы, включенные в перечень экстремистских материалов, приобретать запрещено, при выявлении их в фонде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изымать из доступа.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4.3. Учет и обработка документов библиотечного фонда.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4.3.1. Учет и обработка документов основного фонда осуществляется индивидуальным способом. Сведения о поступивших печатных документах вносятся в «Книгу суммарного учета документов основного фонда».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Поступившим документам присваивают индивидуальный регистрационный номер (инвентарный номер или иной знак, принятый в качестве регистрационного номера, системный номер для электронных документов) и шифр хранения.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Регистрационные номера и шифры отмечают в регистрах индивидуального учета документов – инвентарной книге, картотеке регистрации газет, журналов, учетной базе данных.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Все экземпляры принятых изданий штемпелюются. Штемпель с наименованием образовательной организации должен быть прямоугольной формы, размером не больше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1,5/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 см.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Штемпель ставится на обороте титульного листа (при отсутствии титульного листа — на первой странице текста под заглавием), на 17-й странице под текстом в левом нижнем углу и на обороте каждого приложения. На брошюрах и журналах штемпель ставится только на обложке или на первой странице текста.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Состав основного фонда фиксируется в карточном алфавитном каталоге, в электронной базе данных библиотеки.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4.3.2. Учет и обработка специализированного фонда. Специализированный фонд учитывается и хранится отдельно от основного библиотечного фонда.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Учет документов специализированного фонда, как многоэкземплярной литературы, осуществляется групповым способом и отражается в «Книге суммарного учета учебного фонда» и в картотеке регистрационных карточек.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каждое наименование документов специализированного фонда заводится отдельная учетная карточка. Карточки с библиографическим описанием изданий учебников расставляются в учетную картотеку по классам, а внутри классов – по алфавиту фамилий авторов или заглавий. Для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сохранностью учетных карточек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они регистрируются в «Журнале регистрации учетных карточек учебников».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Техническая обработка документов предусматривает следующие операции:</w:t>
      </w:r>
    </w:p>
    <w:p w:rsidR="00FC7512" w:rsidRPr="003064CE" w:rsidRDefault="003064C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проставление на каждом документе штемпеля библиотеки в соответствии с пунктом 4.3.1 настоящего положения;</w:t>
      </w:r>
    </w:p>
    <w:p w:rsidR="00FC7512" w:rsidRPr="003064CE" w:rsidRDefault="003064C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установление средств защиты от утраты (магнитный датчик, радио-чип, иной вид маркировки);</w:t>
      </w:r>
    </w:p>
    <w:p w:rsidR="00FC7512" w:rsidRDefault="003064CE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изготовление и прикрепление к документу паспорта учебника. Паспорт учебника приклеивается на последней странице учебника.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Заполняется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выдаче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читателю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Учет специализированного фонда предусматривает отражение его состава в справочно-библиографическом аппарате библиотеки, в том числе в электронной базе данных.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4.4. Выбытие документов библиотечного фонда.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4.4.1. Причины, по которым документ может быть выведен из состава библиотечного фонда, </w:t>
      </w:r>
      <w:proofErr w:type="gram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proofErr w:type="gram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в том числе ветхость, дефектность, устарелость по содержанию, 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утрату. Исключение документа из библиотечного фонда проводится на основании анализа состава библиотечного фонда и результатов его проверки.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4.4.2. Под ветхостью документа понимают результат естественного старения или физического износа документа.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4.4.3. Под дефектностью документа понимают частичную или полную утрату эксплуатационных качеств документа в результате внешнего воздействия.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4.4.4. Под устарелостью по содержанию понимают потерю актуальности тематики, подтверждаемую отсутствием спроса читателей, </w:t>
      </w:r>
      <w:proofErr w:type="spellStart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невостребованностью</w:t>
      </w:r>
      <w:proofErr w:type="spellEnd"/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перераспределении и реализации.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4.4.5. Под утратой документа понимают его отсутствие в фонде библиотеки по причинам потери, хищения, бедствий стихийного, техногенного (в том числе хакерской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атаки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и невосстановимого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сбоя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электронного оборудования) или социального характера, по неустановленной причине.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4.4.6. Процесс исключения документов из фонда библиотеки осуществляется в соответствии с Порядком учета документов, входящих в состав библиотечного фонда, утвержденным приказом Минкультуры России от 08.10.2012 № 1077.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4.4.7. Выбытие документов библиотечного фонда производится в результате их списания комиссией, созданной руководителем образовательной организации.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4.4.8. Утилизация списанных документов библиотечного фонда производится в соответствии с законодательством Российской Федерации.</w:t>
      </w:r>
    </w:p>
    <w:p w:rsidR="00FC7512" w:rsidRPr="003064CE" w:rsidRDefault="003064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Проверка документов библиотечного фонда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5.1. Плановая проверка документов библиотечного фонда проводится с периодичностью один раз в пять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лет на основании графика проверки, утвержденного заведующим библиотекой.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5.2. Внеплановая проверка документов библиотечного фонда производится в обязательном порядке:</w:t>
      </w:r>
    </w:p>
    <w:p w:rsidR="00FC7512" w:rsidRPr="003064CE" w:rsidRDefault="003064CE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при выявлении фактов хищения, злоупотребления или порчи документов;</w:t>
      </w:r>
    </w:p>
    <w:p w:rsidR="00FC7512" w:rsidRPr="003064CE" w:rsidRDefault="003064CE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в случае стихийного бедствия, пожара или других чрезвычайных ситуаций, вызванных экстремальными условиями;</w:t>
      </w:r>
    </w:p>
    <w:p w:rsidR="00FC7512" w:rsidRPr="003064CE" w:rsidRDefault="003064CE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при реорганизации или ликвидации образовательной организации.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5.3. По итогам проверки заведующий библиотекой составляет акт, подписывает и хранит его в библиотеке в течение срока, установленного номенклатурой дел. Если какие-то документы отсутствуют по неустановленной причине, то к акту прикладывается их список, в котором фиксируются сведения о количестве документов библиотечного фонда в наличии и количестве отсутствующих документов, в том числе по неустановленной причине. В акте также указывается номер и дата акта предыдущей проверки.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5.4. Во время проверки документов библиотечного фонда работники отслеживают наличие экстремистских материалов, которые входят в федеральный список, опубликованный Минюстом России на своем сайте.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Если заведующий библиотекой найдет экстремистский материал, то должен ограничить к нему доступ со стороны пользователей.</w:t>
      </w:r>
    </w:p>
    <w:p w:rsidR="00FC7512" w:rsidRPr="003064CE" w:rsidRDefault="003064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64CE">
        <w:rPr>
          <w:rFonts w:hAnsi="Times New Roman" w:cs="Times New Roman"/>
          <w:color w:val="000000"/>
          <w:sz w:val="24"/>
          <w:szCs w:val="24"/>
          <w:lang w:val="ru-RU"/>
        </w:rPr>
        <w:t>5.5. При выявлении в процессе проверки фонда отсутствующих документов и невозможности установления виновных лиц убытки по недостачам списываются в соответствии с действующим законодательством.</w:t>
      </w:r>
    </w:p>
    <w:p w:rsidR="00FC7512" w:rsidRPr="003064CE" w:rsidRDefault="00FC75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FC7512" w:rsidRPr="003064C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871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5135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A741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D94E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B82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346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7112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C662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AB1E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6B07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05B9"/>
    <w:rsid w:val="002D33B1"/>
    <w:rsid w:val="002D3591"/>
    <w:rsid w:val="003064CE"/>
    <w:rsid w:val="003514A0"/>
    <w:rsid w:val="004F7E17"/>
    <w:rsid w:val="005A05CE"/>
    <w:rsid w:val="00653AF6"/>
    <w:rsid w:val="00B73A5A"/>
    <w:rsid w:val="00E438A1"/>
    <w:rsid w:val="00F01E19"/>
    <w:rsid w:val="00FC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C05B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C05B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 Т.В.   школа 9</dc:creator>
  <dc:description>Подготовлено экспертами Актион-МЦФЭР</dc:description>
  <cp:lastModifiedBy>Александр Шевнин</cp:lastModifiedBy>
  <cp:revision>2</cp:revision>
  <cp:lastPrinted>2023-07-12T06:24:00Z</cp:lastPrinted>
  <dcterms:created xsi:type="dcterms:W3CDTF">2023-07-12T06:49:00Z</dcterms:created>
  <dcterms:modified xsi:type="dcterms:W3CDTF">2023-07-12T06:49:00Z</dcterms:modified>
</cp:coreProperties>
</file>