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20" w:rsidRPr="006C5220" w:rsidRDefault="006C5220" w:rsidP="006C522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6C5220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Служба школьной медиации</w:t>
      </w:r>
    </w:p>
    <w:p w:rsidR="006C5220" w:rsidRPr="006C5220" w:rsidRDefault="006C5220" w:rsidP="006C522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От конфликта  — к примирению!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33550" cy="1666875"/>
            <wp:effectExtent l="19050" t="0" r="0" b="0"/>
            <wp:docPr id="1" name="Рисунок 1" descr="%d0%b1%d0%b5%d0%b7%d1%8b%d0%bc%d1%8f%d0%bd%d0%bd%d1%8b%d0%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b1%d0%b5%d0%b7%d1%8b%d0%bc%d1%8f%d0%bd%d0%bd%d1%8b%d0%b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6C5220">
        <w:rPr>
          <w:rFonts w:ascii="Courier New" w:eastAsia="Times New Roman" w:hAnsi="Courier New" w:cs="Courier New"/>
          <w:i/>
          <w:iCs/>
          <w:color w:val="000000"/>
          <w:sz w:val="27"/>
          <w:lang w:eastAsia="ru-RU"/>
        </w:rPr>
        <w:t>Разгневан</w:t>
      </w:r>
      <w:proofErr w:type="gramEnd"/>
      <w:r w:rsidRPr="006C5220">
        <w:rPr>
          <w:rFonts w:ascii="Courier New" w:eastAsia="Times New Roman" w:hAnsi="Courier New" w:cs="Courier New"/>
          <w:i/>
          <w:iCs/>
          <w:color w:val="000000"/>
          <w:sz w:val="27"/>
          <w:lang w:eastAsia="ru-RU"/>
        </w:rPr>
        <w:t xml:space="preserve"> — потерпи, немного охладев,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Courier New" w:eastAsia="Times New Roman" w:hAnsi="Courier New" w:cs="Courier New"/>
          <w:i/>
          <w:iCs/>
          <w:color w:val="000000"/>
          <w:sz w:val="27"/>
          <w:lang w:eastAsia="ru-RU"/>
        </w:rPr>
        <w:t>Рассудку уступи, смени на милость гнев.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Courier New" w:eastAsia="Times New Roman" w:hAnsi="Courier New" w:cs="Courier New"/>
          <w:i/>
          <w:iCs/>
          <w:color w:val="000000"/>
          <w:sz w:val="27"/>
          <w:lang w:eastAsia="ru-RU"/>
        </w:rPr>
        <w:t>Разбить любой рубин недолго и несложно,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Courier New" w:eastAsia="Times New Roman" w:hAnsi="Courier New" w:cs="Courier New"/>
          <w:i/>
          <w:iCs/>
          <w:color w:val="000000"/>
          <w:sz w:val="27"/>
          <w:lang w:eastAsia="ru-RU"/>
        </w:rPr>
        <w:t>Но вновь соединить осколки невозможно</w:t>
      </w:r>
      <w:r w:rsidRPr="006C5220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Саади </w:t>
      </w:r>
      <w:proofErr w:type="spellStart"/>
      <w:r w:rsidRPr="006C5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Ширази</w:t>
      </w:r>
      <w:proofErr w:type="spellEnd"/>
      <w:r w:rsidRPr="006C52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(около 1181 — 1291)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Зачем нужна медиация школе?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учащихся.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этих отношений не редко возникают конфликтные ситуации.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 Службы школьной медиации – сделать так, чтобы максимальное число конфликтов разрешалось восстановительным способом.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Целью применения метода «Школьная медиация» и медиативного подхода  является формирование безопасной среды.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Безопасность в школе –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Безопасность в школе – это когда родители спокойны за своего ребенка, уверены, что ему ничего не угрожает.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каждого из нас зависит, будет ли наша школа безопасной. Это, наверное, трудно, но все вместе, каждый своим личным примером может сделать нашу школу безопасной.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Школьная медиация создает основу для формирования безопасного пространства в образовательном учреждении. А лишь удовлетворив эту базовую потребность, потребность в безопасности, мы можем рассчитывать на эффективность работы системы и появление глубинной потребности к получению знаний, познанию мира, открытости к нему.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Служба школьной медиации работает на основании действующего законодательства, Устава школы и Положения о школьной службе медиации.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Зачем</w:t>
      </w: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C52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медиация нужна родителям?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 медиация – это инструмент помощи в разрешении конфликтов между детьми-школьниками, между детьми и взрослыми.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Зачем медиация нужна детям?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</w:t>
      </w:r>
      <w:proofErr w:type="gramStart"/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 в шк</w:t>
      </w:r>
      <w:proofErr w:type="gramEnd"/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оле, как и в обществе, неизбежен, это одно из условий развития мира. Но надо учиться решать его мирным путем.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</w:t>
      </w: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​Школьная служба примирения это:</w:t>
      </w:r>
    </w:p>
    <w:p w:rsidR="006C5220" w:rsidRPr="006C5220" w:rsidRDefault="006C5220" w:rsidP="006C5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Разрешение конфликтов силами самой школы.</w:t>
      </w:r>
    </w:p>
    <w:p w:rsidR="006C5220" w:rsidRPr="006C5220" w:rsidRDefault="006C5220" w:rsidP="006C5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Изменение традиций реагирования на конфликтные ситуации.</w:t>
      </w:r>
    </w:p>
    <w:p w:rsidR="006C5220" w:rsidRPr="006C5220" w:rsidRDefault="006C5220" w:rsidP="006C5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школьной</w:t>
      </w:r>
      <w:proofErr w:type="gramEnd"/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C5220" w:rsidRPr="006C5220" w:rsidRDefault="006C5220" w:rsidP="006C52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Школьное самоуправление и волонтерское движение подростков школы.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 xml:space="preserve">Если: вы поругались или подрались, у вас что-то украли, вас </w:t>
      </w:r>
      <w:proofErr w:type="gramStart"/>
      <w:r w:rsidRPr="006C5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побили</w:t>
      </w:r>
      <w:proofErr w:type="gramEnd"/>
      <w:r w:rsidRPr="006C5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 xml:space="preserve"> и вы знаете обидчика, вас обижают в классе и другое, то вы можете обратиться в службу школьной медиации (примирения).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добровольного согласия сторон, ведущий программы проводит примирительную встречу, на которой обсуждается следующие  вопросы:</w:t>
      </w:r>
    </w:p>
    <w:p w:rsidR="006C5220" w:rsidRPr="006C5220" w:rsidRDefault="006C5220" w:rsidP="006C52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последствия ситуации для обеих сторон;</w:t>
      </w:r>
    </w:p>
    <w:p w:rsidR="006C5220" w:rsidRPr="006C5220" w:rsidRDefault="006C5220" w:rsidP="006C52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образом разрешить ситуацию;</w:t>
      </w:r>
    </w:p>
    <w:p w:rsidR="006C5220" w:rsidRPr="006C5220" w:rsidRDefault="006C5220" w:rsidP="006C52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сделать, чтобы этого не повторилось.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На встрече   выполняются следующие правила:</w:t>
      </w:r>
    </w:p>
    <w:p w:rsidR="006C5220" w:rsidRPr="006C5220" w:rsidRDefault="006C5220" w:rsidP="006C52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6C5220" w:rsidRPr="006C5220" w:rsidRDefault="006C5220" w:rsidP="006C52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встрече нужно воздержаться от ругани и оскорблений.</w:t>
      </w:r>
    </w:p>
    <w:p w:rsidR="006C5220" w:rsidRPr="006C5220" w:rsidRDefault="006C5220" w:rsidP="006C52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6C5220" w:rsidRPr="006C5220" w:rsidRDefault="006C5220" w:rsidP="006C52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Нормативные документы по медиации</w:t>
      </w:r>
      <w:r w:rsidRPr="006C52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Национальная стратегия действий в интересах детей на 2012-2017 гг.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ФЗ РФ от 27.07.2010 г. № 193-ФЗ «Об альтернативной процедуре урегулирования споров с участием посредника (процедура медиации)»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Распоряжение Правительства РФ от 15.10.2012 г. № 1916-р, п.62, п.64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ФЗ РФ от 23.07.2013 г. № 233-ФЗ «О внесении изменения в статью 18 ФЗ «Об альтернативной процедуре урегулирования споров с участием посредника (процедуре медиации)»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 xml:space="preserve">Методические рекомендации </w:t>
        </w:r>
        <w:proofErr w:type="spellStart"/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Минобрнауки</w:t>
        </w:r>
        <w:proofErr w:type="spellEnd"/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 xml:space="preserve"> от 18.11.2013 г.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Pr="006C5220">
          <w:rPr>
            <w:rFonts w:ascii="Times New Roman" w:eastAsia="Times New Roman" w:hAnsi="Times New Roman" w:cs="Times New Roman"/>
            <w:color w:val="000000"/>
            <w:sz w:val="27"/>
            <w:lang w:eastAsia="ru-RU"/>
          </w:rPr>
          <w:t>ВК- 844/07 «Об организации служб школьной медиации в образовательных организациях»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Программа подготовки медиаторов (Постановление Правительства РФ от 3 декабря 2010 г. N 969 «О программе подготовки медиаторов», Приказ Министерства образования и науки Российской Федерации от 14 февраля 2011 г. N 187).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Документы службы школьной медиации</w:t>
      </w:r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Приказ о создании службы школьной медиации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4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Приказ об утверждении рабочей группы по созданию службы школьной медиации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5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Положение о службе школьной медиации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6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Паспорт службы школьной медиации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Учетная карточка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8" w:history="1">
        <w:r w:rsidRPr="006C5220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Журнал регистрации конфликтных ситуаций</w:t>
        </w:r>
      </w:hyperlink>
    </w:p>
    <w:p w:rsidR="006C5220" w:rsidRPr="006C5220" w:rsidRDefault="006C5220" w:rsidP="006C52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C522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417D4" w:rsidRDefault="000417D4"/>
    <w:sectPr w:rsidR="000417D4" w:rsidSect="0004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103E"/>
    <w:multiLevelType w:val="multilevel"/>
    <w:tmpl w:val="85E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561265"/>
    <w:multiLevelType w:val="multilevel"/>
    <w:tmpl w:val="331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7196F"/>
    <w:multiLevelType w:val="multilevel"/>
    <w:tmpl w:val="FCF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220"/>
    <w:rsid w:val="000417D4"/>
    <w:rsid w:val="006C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D4"/>
  </w:style>
  <w:style w:type="paragraph" w:styleId="1">
    <w:name w:val="heading 1"/>
    <w:basedOn w:val="a"/>
    <w:link w:val="10"/>
    <w:uiPriority w:val="9"/>
    <w:qFormat/>
    <w:rsid w:val="006C5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5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2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5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C5220"/>
    <w:rPr>
      <w:b/>
      <w:bCs/>
    </w:rPr>
  </w:style>
  <w:style w:type="character" w:styleId="a4">
    <w:name w:val="Emphasis"/>
    <w:basedOn w:val="a0"/>
    <w:uiPriority w:val="20"/>
    <w:qFormat/>
    <w:rsid w:val="006C5220"/>
    <w:rPr>
      <w:i/>
      <w:iCs/>
    </w:rPr>
  </w:style>
  <w:style w:type="paragraph" w:styleId="a5">
    <w:name w:val="Normal (Web)"/>
    <w:basedOn w:val="a"/>
    <w:uiPriority w:val="99"/>
    <w:semiHidden/>
    <w:unhideWhenUsed/>
    <w:rsid w:val="006C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C52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74639" TargetMode="External"/><Relationship Id="rId13" Type="http://schemas.openxmlformats.org/officeDocument/2006/relationships/hyperlink" Target="http://karavanschool.ucoz.ru/24102016/prikaz_o_sozdanii_sluzhby_shkolnoj_mediacii.docx" TargetMode="External"/><Relationship Id="rId18" Type="http://schemas.openxmlformats.org/officeDocument/2006/relationships/hyperlink" Target="http://karavanschool.ucoz.ru/24102016/zhurnal_registracii_konfliktnykh_situacij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28094" TargetMode="External"/><Relationship Id="rId12" Type="http://schemas.openxmlformats.org/officeDocument/2006/relationships/hyperlink" Target="http://docs.cntd.ru/document/902264661" TargetMode="External"/><Relationship Id="rId17" Type="http://schemas.openxmlformats.org/officeDocument/2006/relationships/hyperlink" Target="http://karavanschool.ucoz.ru/24102016/uchetnaja_kartochk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karavanschool.ucoz.ru/24102016/pasport_sluzhby_shkolnoj_mediacii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49880" TargetMode="External"/><Relationship Id="rId11" Type="http://schemas.openxmlformats.org/officeDocument/2006/relationships/hyperlink" Target="http://36edu.ru/delo/edu/com/Documents/%D0%A4%D0%B5%D0%B4%D0%B5%D1%80%D0%B0%D0%BB%D1%8C%D0%BD%D1%8B%D0%B5/%D0%9F%D0%B8%D1%81%D1%8C%D0%BC%D0%BE%20%D0%9C%D0%B8%D0%BD%D0%BE%D0%B1%D1%80%D0%BD%D0%B0%D1%83%D0%BA%D0%B8%20%D0%BE%D1%82%2018.11.2013%20%E2%84%96%20%D0%92%D0%9A-844_07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karavanschool.ucoz.ru/24102016/polozhenie_o_sluzhbe_shkolnoj_mediacii.docx" TargetMode="External"/><Relationship Id="rId10" Type="http://schemas.openxmlformats.org/officeDocument/2006/relationships/hyperlink" Target="http://docs.cntd.ru/document/49906358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laws.ru/laws/Federalnyy-zakon-ot-23.07.2013-N-233-FZ/" TargetMode="External"/><Relationship Id="rId14" Type="http://schemas.openxmlformats.org/officeDocument/2006/relationships/hyperlink" Target="http://karavanschool.ucoz.ru/24102016/prikaz_ob_utverzhdenii_rabochej_gruppy_po_sozdanij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6492</Characters>
  <Application>Microsoft Office Word</Application>
  <DocSecurity>0</DocSecurity>
  <Lines>54</Lines>
  <Paragraphs>15</Paragraphs>
  <ScaleCrop>false</ScaleCrop>
  <Company>RePack by SPecialiST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9</dc:creator>
  <cp:keywords/>
  <dc:description/>
  <cp:lastModifiedBy>Школа № 9</cp:lastModifiedBy>
  <cp:revision>2</cp:revision>
  <dcterms:created xsi:type="dcterms:W3CDTF">2019-01-16T07:48:00Z</dcterms:created>
  <dcterms:modified xsi:type="dcterms:W3CDTF">2019-01-16T07:48:00Z</dcterms:modified>
</cp:coreProperties>
</file>