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78" w:rsidRPr="00967478" w:rsidRDefault="00967478" w:rsidP="00967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7478">
        <w:rPr>
          <w:rFonts w:ascii="Times New Roman" w:eastAsia="Times New Roman" w:hAnsi="Times New Roman" w:cs="Times New Roman"/>
          <w:b/>
          <w:bCs/>
          <w:sz w:val="20"/>
          <w:szCs w:val="20"/>
        </w:rPr>
        <w:t>Профилактика терроризма, минимизация и (или) ликвидация последствий его проявлений» в соответствии с методическими рекомендациями аппарата Комиссии от 04.12.2018 № 25-10-01/7220</w:t>
      </w:r>
    </w:p>
    <w:p w:rsidR="00967478" w:rsidRPr="00967478" w:rsidRDefault="00967478" w:rsidP="009674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67478">
        <w:rPr>
          <w:rFonts w:ascii="Times New Roman" w:eastAsia="Times New Roman" w:hAnsi="Times New Roman" w:cs="Times New Roman"/>
          <w:b/>
          <w:bCs/>
          <w:sz w:val="27"/>
          <w:szCs w:val="27"/>
        </w:rPr>
        <w:t>Памятка родителям по профилактике экстремизма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Подробнее </w:t>
      </w:r>
      <w:hyperlink r:id="rId5" w:tgtFrame="_blank" w:history="1"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</w:rPr>
          <w:drawing>
            <wp:inline distT="0" distB="0" distL="0" distR="0">
              <wp:extent cx="228600" cy="228600"/>
              <wp:effectExtent l="19050" t="0" r="0" b="0"/>
              <wp:docPr id="1" name="Рисунок 1" descr="https://xn--5-7sbumfdq1b8b.xn--80acgfbsl1azdqr.xn--p1ai/images/fileicons/pdf-24x24.pn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xn--5-7sbumfdq1b8b.xn--80acgfbsl1azdqr.xn--p1ai/images/fileicons/pdf-24x24.pn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9674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Профилактика терроризма и экстремизма (543Кб)</w:t>
        </w:r>
      </w:hyperlink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Согласно федеральному закону «о противодействии экстремистской деятельности» от 25 июля 2002 года № 114-ФЗ, </w:t>
      </w: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экстремистской деятельностью или экстремизмом следует считать</w:t>
      </w:r>
      <w:r w:rsidRPr="009674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насильственное изменение основ конституционного строя и нарушение целостности Российской Федерации;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публичное оправдание терроризма и иная террористическая деятельность;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возбуждение социальной, расовой, национальной или религиозной розни;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пропаганду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пропаганду и публичное демонстрирование нацистской атрибутики или символики либо атрибутики или символики, </w:t>
      </w:r>
      <w:proofErr w:type="gramStart"/>
      <w:r w:rsidRPr="00967478">
        <w:rPr>
          <w:rFonts w:ascii="Times New Roman" w:eastAsia="Times New Roman" w:hAnsi="Times New Roman" w:cs="Times New Roman"/>
          <w:sz w:val="24"/>
          <w:szCs w:val="24"/>
        </w:rPr>
        <w:t>сходных</w:t>
      </w:r>
      <w:proofErr w:type="gramEnd"/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 с нацистской атрибутикой или символикой до степени смешения;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lastRenderedPageBreak/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организацию и подготовку указанных деяний, а также подстрекательство к их осуществлению;</w:t>
      </w:r>
    </w:p>
    <w:p w:rsidR="00967478" w:rsidRPr="00967478" w:rsidRDefault="00967478" w:rsidP="009674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принципами противодействия экстремистской деятельности являются: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признание, соблюдение и защита прав и свобод человека и гражданина, а равно законных интересов организации;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законность;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гласность;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приоритет обеспечения безопасности Российской Федерации;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приоритет мер, направленных на предупреждение экстремистской деятельности;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</w:p>
    <w:p w:rsidR="00967478" w:rsidRPr="00967478" w:rsidRDefault="00967478" w:rsidP="009674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неотвратимость наказания за осуществление экстремистской деятельности.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Противодействие экстремистской деятельности осуществляется по следующим направлениям:</w:t>
      </w:r>
    </w:p>
    <w:p w:rsidR="00967478" w:rsidRPr="00967478" w:rsidRDefault="00967478" w:rsidP="00967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967478" w:rsidRPr="00967478" w:rsidRDefault="00967478" w:rsidP="009674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осуществляют профилактические, в том числе воспитательные, пропагандистские меры, направленные на предупреждение экстремистской деятельности.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b/>
          <w:bCs/>
          <w:sz w:val="24"/>
          <w:szCs w:val="24"/>
        </w:rPr>
        <w:t>В Российской Федерации запрещается:</w:t>
      </w:r>
    </w:p>
    <w:p w:rsidR="00967478" w:rsidRPr="00967478" w:rsidRDefault="00967478" w:rsidP="009674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деятельности;</w:t>
      </w:r>
    </w:p>
    <w:p w:rsidR="00967478" w:rsidRPr="00967478" w:rsidRDefault="00967478" w:rsidP="009674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распространение через средства массовой информации экстремистских материалов и осуществление ими экстремистской деятельности;</w:t>
      </w:r>
    </w:p>
    <w:p w:rsidR="00967478" w:rsidRPr="00967478" w:rsidRDefault="00967478" w:rsidP="009674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производство или хранение экстремистских материалов в целях распространения. В случаях, предусмотренных законодательством Российской Федерации, </w:t>
      </w:r>
      <w:r w:rsidRPr="00967478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производство, хранение или распространение экстремистских материалов является правонарушением и влечет за собой ответственность.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акций не допускаются привлечение для участия в них экстремистских организаций, использование их символики или атрибутики, а также распространение экстремистских материалов.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>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государствами, их правоохранительными органами и специальными службами, а также с международными организациями, осуществляющими борьбу с экстремизмом</w:t>
      </w:r>
    </w:p>
    <w:p w:rsidR="00967478" w:rsidRPr="00967478" w:rsidRDefault="00967478" w:rsidP="009674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Противодействие экстремизму является важнейшей задачей общества, реализация которой зависит от совместных </w:t>
      </w:r>
      <w:proofErr w:type="gramStart"/>
      <w:r w:rsidRPr="00967478">
        <w:rPr>
          <w:rFonts w:ascii="Times New Roman" w:eastAsia="Times New Roman" w:hAnsi="Times New Roman" w:cs="Times New Roman"/>
          <w:sz w:val="24"/>
          <w:szCs w:val="24"/>
        </w:rPr>
        <w:t>усилий</w:t>
      </w:r>
      <w:proofErr w:type="gramEnd"/>
      <w:r w:rsidRPr="00967478">
        <w:rPr>
          <w:rFonts w:ascii="Times New Roman" w:eastAsia="Times New Roman" w:hAnsi="Times New Roman" w:cs="Times New Roman"/>
          <w:sz w:val="24"/>
          <w:szCs w:val="24"/>
        </w:rPr>
        <w:t xml:space="preserve"> как федеральных органов власти, так и каждого гражданина.</w:t>
      </w:r>
    </w:p>
    <w:p w:rsidR="00DC7C7D" w:rsidRDefault="00DC7C7D"/>
    <w:sectPr w:rsidR="00DC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F1BE2"/>
    <w:multiLevelType w:val="multilevel"/>
    <w:tmpl w:val="D382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25D06"/>
    <w:multiLevelType w:val="multilevel"/>
    <w:tmpl w:val="E002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5147F"/>
    <w:multiLevelType w:val="multilevel"/>
    <w:tmpl w:val="AA4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F497E"/>
    <w:multiLevelType w:val="multilevel"/>
    <w:tmpl w:val="3520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7478"/>
    <w:rsid w:val="00967478"/>
    <w:rsid w:val="00DC7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7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74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6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7478"/>
    <w:rPr>
      <w:color w:val="0000FF"/>
      <w:u w:val="single"/>
    </w:rPr>
  </w:style>
  <w:style w:type="character" w:styleId="a5">
    <w:name w:val="Strong"/>
    <w:basedOn w:val="a0"/>
    <w:uiPriority w:val="22"/>
    <w:qFormat/>
    <w:rsid w:val="009674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7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91;&#1079;&#1096;&#1082;&#1086;&#1083;&#1072;5.&#1077;&#1082;&#1072;&#1090;&#1077;&#1088;&#1080;&#1085;&#1073;&#1091;&#1088;&#1075;.&#1088;&#1092;/file/02299c39c5d0f103e7c42996e9aad82b" TargetMode="External"/><Relationship Id="rId5" Type="http://schemas.openxmlformats.org/officeDocument/2006/relationships/hyperlink" Target="https://xn--5-7sbumfdq1b8b.xn--80acgfbsl1azdqr.xn--p1ai/file/02299c39c5d0f103e7c42996e9aad82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920</Words>
  <Characters>5244</Characters>
  <Application>Microsoft Office Word</Application>
  <DocSecurity>0</DocSecurity>
  <Lines>43</Lines>
  <Paragraphs>12</Paragraphs>
  <ScaleCrop>false</ScaleCrop>
  <Company>SCH</Company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2019-07-04T06:48:00Z</dcterms:created>
  <dcterms:modified xsi:type="dcterms:W3CDTF">2019-07-04T06:48:00Z</dcterms:modified>
</cp:coreProperties>
</file>