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905" w:rsidRPr="006F7905" w:rsidRDefault="006F7905" w:rsidP="006F7905">
      <w:pPr>
        <w:spacing w:before="120" w:after="120" w:line="240" w:lineRule="auto"/>
        <w:jc w:val="center"/>
        <w:rPr>
          <w:rFonts w:ascii="Times New Roman" w:hAnsi="Times New Roman" w:cs="Times New Roman"/>
          <w:b/>
          <w:sz w:val="32"/>
          <w:szCs w:val="24"/>
          <w:lang w:val="ru-RU"/>
        </w:rPr>
      </w:pPr>
      <w:r w:rsidRPr="006F7905">
        <w:rPr>
          <w:rFonts w:ascii="Times New Roman" w:hAnsi="Times New Roman" w:cs="Times New Roman"/>
          <w:b/>
          <w:sz w:val="32"/>
          <w:szCs w:val="24"/>
          <w:lang w:val="ru-RU"/>
        </w:rPr>
        <w:t>Инструкция для школьного координатора</w:t>
      </w:r>
    </w:p>
    <w:p w:rsidR="006F7905" w:rsidRPr="006F7905" w:rsidRDefault="006F7905" w:rsidP="006F7905">
      <w:pPr>
        <w:spacing w:before="120" w:after="120" w:line="240" w:lineRule="auto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905">
        <w:rPr>
          <w:rFonts w:ascii="Times New Roman" w:hAnsi="Times New Roman" w:cs="Times New Roman"/>
          <w:b/>
          <w:sz w:val="28"/>
          <w:szCs w:val="28"/>
          <w:lang w:val="ru-RU"/>
        </w:rPr>
        <w:t>Порядок действий школьного</w:t>
      </w:r>
      <w:r w:rsidR="00AA1A8F">
        <w:rPr>
          <w:rFonts w:ascii="Times New Roman" w:hAnsi="Times New Roman" w:cs="Times New Roman"/>
          <w:b/>
          <w:sz w:val="28"/>
          <w:szCs w:val="28"/>
          <w:lang w:val="ru-RU"/>
        </w:rPr>
        <w:t xml:space="preserve"> координатора до проведения ВПР</w:t>
      </w:r>
      <w:r w:rsidR="0006343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Обеспечить проведение подготовительных мероприятий для включения образовательной организации в списки участников ВПР, в том числе авторизацию на портале сопровождения ВПР (</w:t>
      </w:r>
      <w:proofErr w:type="spellStart"/>
      <w:r w:rsidRPr="006F7905">
        <w:rPr>
          <w:rFonts w:ascii="Times New Roman" w:hAnsi="Times New Roman" w:cs="Times New Roman"/>
          <w:sz w:val="28"/>
          <w:szCs w:val="28"/>
        </w:rPr>
        <w:t>www.eduvpr.ru</w:t>
      </w:r>
      <w:proofErr w:type="spellEnd"/>
      <w:r w:rsidRPr="006F7905">
        <w:rPr>
          <w:rFonts w:ascii="Times New Roman" w:hAnsi="Times New Roman" w:cs="Times New Roman"/>
          <w:sz w:val="28"/>
          <w:szCs w:val="28"/>
        </w:rPr>
        <w:t>), получение логина и пароля доступа в личный кабинет образовательной организации, заполнение анкеты участника ВПР, получение инструктивных материалов.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Внести необходимые изменения в расписание занятий образовательной организации в дни проведения ВПР.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Скачать в личном кабинете системы ВПР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Скачать комплекты для проведения ВПР (зашифрованный архив) в личном кабинете системы ВПР. Архив доступен не позже</w:t>
      </w:r>
      <w:r w:rsidR="00772F82">
        <w:rPr>
          <w:rFonts w:ascii="Times New Roman" w:hAnsi="Times New Roman" w:cs="Times New Roman"/>
          <w:sz w:val="28"/>
          <w:szCs w:val="28"/>
        </w:rPr>
        <w:t xml:space="preserve"> чем за три</w:t>
      </w:r>
      <w:r w:rsidRPr="006F7905">
        <w:rPr>
          <w:rFonts w:ascii="Times New Roman" w:hAnsi="Times New Roman" w:cs="Times New Roman"/>
          <w:sz w:val="28"/>
          <w:szCs w:val="28"/>
        </w:rPr>
        <w:t xml:space="preserve"> дня до начала ВПР.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 xml:space="preserve"> Получить пароль для распаковки архива в личном кабинете системы ВПР. Пароль доступен в 7:30 по местному времени в день проведения ВПР.  </w:t>
      </w:r>
    </w:p>
    <w:p w:rsidR="006F7905" w:rsidRPr="006F7905" w:rsidRDefault="006F7905" w:rsidP="006F7905">
      <w:pPr>
        <w:pStyle w:val="a4"/>
        <w:widowControl w:val="0"/>
        <w:numPr>
          <w:ilvl w:val="1"/>
          <w:numId w:val="1"/>
        </w:numPr>
        <w:spacing w:before="120" w:after="12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Распечатать варианты ВПР на всех участников.</w:t>
      </w:r>
    </w:p>
    <w:p w:rsidR="006F7905" w:rsidRPr="006F7905" w:rsidRDefault="006F7905" w:rsidP="006F7905">
      <w:pPr>
        <w:widowControl w:val="0"/>
        <w:spacing w:before="120" w:after="12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6F7905">
        <w:rPr>
          <w:rFonts w:ascii="Times New Roman" w:hAnsi="Times New Roman" w:cs="Times New Roman"/>
          <w:b/>
          <w:sz w:val="28"/>
          <w:szCs w:val="28"/>
          <w:lang w:val="ru-RU"/>
        </w:rPr>
        <w:t xml:space="preserve">Порядок действий школьного </w:t>
      </w:r>
      <w:r w:rsidR="00AA1A8F">
        <w:rPr>
          <w:rFonts w:ascii="Times New Roman" w:hAnsi="Times New Roman" w:cs="Times New Roman"/>
          <w:b/>
          <w:sz w:val="28"/>
          <w:szCs w:val="28"/>
          <w:lang w:val="ru-RU"/>
        </w:rPr>
        <w:t>координатора при проведении ВПР</w:t>
      </w:r>
      <w:r w:rsidR="00063438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Организовать выполнение участниками работы. Выдать каждому участнику код (прич</w:t>
      </w:r>
      <w:r w:rsidR="00772F82">
        <w:rPr>
          <w:rFonts w:ascii="Times New Roman" w:hAnsi="Times New Roman" w:cs="Times New Roman"/>
          <w:sz w:val="28"/>
          <w:szCs w:val="28"/>
        </w:rPr>
        <w:t>е</w:t>
      </w:r>
      <w:r w:rsidRPr="006F7905">
        <w:rPr>
          <w:rFonts w:ascii="Times New Roman" w:hAnsi="Times New Roman" w:cs="Times New Roman"/>
          <w:sz w:val="28"/>
          <w:szCs w:val="28"/>
        </w:rPr>
        <w:t xml:space="preserve">м каждому участнику – один и тот же код на все работы). Каждый код используется во всей ОО </w:t>
      </w:r>
      <w:r w:rsidRPr="006F7905">
        <w:rPr>
          <w:rFonts w:ascii="Times New Roman" w:hAnsi="Times New Roman" w:cs="Times New Roman"/>
          <w:b/>
          <w:sz w:val="28"/>
          <w:szCs w:val="28"/>
        </w:rPr>
        <w:t>только один раз.</w:t>
      </w:r>
      <w:r w:rsidRPr="006F7905">
        <w:rPr>
          <w:rFonts w:ascii="Times New Roman" w:hAnsi="Times New Roman" w:cs="Times New Roman"/>
          <w:sz w:val="28"/>
          <w:szCs w:val="28"/>
        </w:rPr>
        <w:t xml:space="preserve"> В процессе проведения работы заполнить бумажный протокол, в котором фиксируется соответствие кода и Ф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И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О</w:t>
      </w:r>
      <w:r w:rsidR="00772F82">
        <w:rPr>
          <w:rFonts w:ascii="Times New Roman" w:hAnsi="Times New Roman" w:cs="Times New Roman"/>
          <w:sz w:val="28"/>
          <w:szCs w:val="28"/>
        </w:rPr>
        <w:t>.</w:t>
      </w:r>
      <w:r w:rsidRPr="006F7905">
        <w:rPr>
          <w:rFonts w:ascii="Times New Roman" w:hAnsi="Times New Roman" w:cs="Times New Roman"/>
          <w:sz w:val="28"/>
          <w:szCs w:val="28"/>
        </w:rPr>
        <w:t xml:space="preserve"> участника. Каждый участник переписывает код в специально отведенное поле на каждой странице работы. Работа может выполняться ручками (синей или </w:t>
      </w:r>
      <w:proofErr w:type="gramStart"/>
      <w:r w:rsidRPr="006F7905">
        <w:rPr>
          <w:rFonts w:ascii="Times New Roman" w:hAnsi="Times New Roman" w:cs="Times New Roman"/>
          <w:sz w:val="28"/>
          <w:szCs w:val="28"/>
        </w:rPr>
        <w:t>черной</w:t>
      </w:r>
      <w:proofErr w:type="gramEnd"/>
      <w:r w:rsidRPr="006F7905">
        <w:rPr>
          <w:rFonts w:ascii="Times New Roman" w:hAnsi="Times New Roman" w:cs="Times New Roman"/>
          <w:sz w:val="28"/>
          <w:szCs w:val="28"/>
        </w:rPr>
        <w:t>), которые используются обучающимися на уроках.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В личном кабинете системы ВПР получить критерии оценивания ответов. Критерии доступны в 14:00 по московскому времени в день проведения работы.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Получить через личный кабинет на портале сопровождения ВПР электронную форму сбора результатов ВПР (</w:t>
      </w:r>
      <w:r w:rsidR="00772F82">
        <w:rPr>
          <w:rFonts w:ascii="Times New Roman" w:hAnsi="Times New Roman" w:cs="Times New Roman"/>
          <w:sz w:val="28"/>
          <w:szCs w:val="28"/>
        </w:rPr>
        <w:t>ф</w:t>
      </w:r>
      <w:r w:rsidRPr="006F7905">
        <w:rPr>
          <w:rFonts w:ascii="Times New Roman" w:hAnsi="Times New Roman" w:cs="Times New Roman"/>
          <w:sz w:val="28"/>
          <w:szCs w:val="28"/>
        </w:rPr>
        <w:t xml:space="preserve">орма доступна в 14:00 по московскому времени в день проведения работы вместе с </w:t>
      </w:r>
      <w:r w:rsidR="00772F82">
        <w:rPr>
          <w:rFonts w:ascii="Times New Roman" w:hAnsi="Times New Roman" w:cs="Times New Roman"/>
          <w:sz w:val="28"/>
          <w:szCs w:val="28"/>
        </w:rPr>
        <w:t>к</w:t>
      </w:r>
      <w:r w:rsidRPr="006F7905">
        <w:rPr>
          <w:rFonts w:ascii="Times New Roman" w:hAnsi="Times New Roman" w:cs="Times New Roman"/>
          <w:sz w:val="28"/>
          <w:szCs w:val="28"/>
        </w:rPr>
        <w:t>ритериями).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Организовать проверку ответов участников с помощью критериев в течение дня проведения работы и следующего дня по соответствующему предмету.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Заполнить в течение дня проведения работы и следующего дня форму сбора результатов выполнения ВПР, для каждого из участников внести в форму его код, номер варианта работы и баллы за задания. В электронном протоколе передаются только коды участников, Ф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И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О</w:t>
      </w:r>
      <w:r w:rsidR="00772F82">
        <w:rPr>
          <w:rFonts w:ascii="Times New Roman" w:hAnsi="Times New Roman" w:cs="Times New Roman"/>
          <w:sz w:val="28"/>
          <w:szCs w:val="28"/>
        </w:rPr>
        <w:t>.</w:t>
      </w:r>
      <w:r w:rsidRPr="006F7905">
        <w:rPr>
          <w:rFonts w:ascii="Times New Roman" w:hAnsi="Times New Roman" w:cs="Times New Roman"/>
          <w:sz w:val="28"/>
          <w:szCs w:val="28"/>
        </w:rPr>
        <w:t xml:space="preserve"> не указываются. Соответствие Ф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И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О</w:t>
      </w:r>
      <w:r w:rsidR="00772F82">
        <w:rPr>
          <w:rFonts w:ascii="Times New Roman" w:hAnsi="Times New Roman" w:cs="Times New Roman"/>
          <w:sz w:val="28"/>
          <w:szCs w:val="28"/>
        </w:rPr>
        <w:t>.</w:t>
      </w:r>
      <w:r w:rsidRPr="006F7905">
        <w:rPr>
          <w:rFonts w:ascii="Times New Roman" w:hAnsi="Times New Roman" w:cs="Times New Roman"/>
          <w:sz w:val="28"/>
          <w:szCs w:val="28"/>
        </w:rPr>
        <w:t xml:space="preserve"> и кода остается в ОО в виде бумажного протокола.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lastRenderedPageBreak/>
        <w:t xml:space="preserve"> Загрузить форму сбора результатов в систему ВПР. Загрузка формы сбора результатов в систему ВПР должна быть осуществлена в день проведения работы или</w:t>
      </w:r>
      <w:r w:rsidRPr="006F790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66291">
        <w:rPr>
          <w:rFonts w:ascii="Times New Roman" w:hAnsi="Times New Roman" w:cs="Times New Roman"/>
          <w:sz w:val="28"/>
          <w:szCs w:val="28"/>
        </w:rPr>
        <w:t>на следующий день после проведения не позднее 24:00 по московскому времени.</w:t>
      </w:r>
    </w:p>
    <w:p w:rsidR="006F7905" w:rsidRPr="006F7905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>Скачать статистические отчеты по соответствующим предметам. С помощью бумажного протокола установить соответствие между Ф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И</w:t>
      </w:r>
      <w:r w:rsidR="00772F82">
        <w:rPr>
          <w:rFonts w:ascii="Times New Roman" w:hAnsi="Times New Roman" w:cs="Times New Roman"/>
          <w:sz w:val="28"/>
          <w:szCs w:val="28"/>
        </w:rPr>
        <w:t>. </w:t>
      </w:r>
      <w:r w:rsidRPr="006F7905">
        <w:rPr>
          <w:rFonts w:ascii="Times New Roman" w:hAnsi="Times New Roman" w:cs="Times New Roman"/>
          <w:sz w:val="28"/>
          <w:szCs w:val="28"/>
        </w:rPr>
        <w:t>О</w:t>
      </w:r>
      <w:r w:rsidR="00772F82">
        <w:rPr>
          <w:rFonts w:ascii="Times New Roman" w:hAnsi="Times New Roman" w:cs="Times New Roman"/>
          <w:sz w:val="28"/>
          <w:szCs w:val="28"/>
        </w:rPr>
        <w:t>.</w:t>
      </w:r>
      <w:r w:rsidRPr="006F7905">
        <w:rPr>
          <w:rFonts w:ascii="Times New Roman" w:hAnsi="Times New Roman" w:cs="Times New Roman"/>
          <w:sz w:val="28"/>
          <w:szCs w:val="28"/>
        </w:rPr>
        <w:t xml:space="preserve"> участников и их результатами. </w:t>
      </w:r>
    </w:p>
    <w:p w:rsidR="006F7905" w:rsidRPr="00266291" w:rsidRDefault="006F7905" w:rsidP="006F7905">
      <w:pPr>
        <w:pStyle w:val="a4"/>
        <w:widowControl w:val="0"/>
        <w:numPr>
          <w:ilvl w:val="0"/>
          <w:numId w:val="2"/>
        </w:numPr>
        <w:spacing w:before="120" w:after="12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6F7905">
        <w:rPr>
          <w:rFonts w:ascii="Times New Roman" w:hAnsi="Times New Roman" w:cs="Times New Roman"/>
          <w:sz w:val="28"/>
          <w:szCs w:val="28"/>
        </w:rPr>
        <w:t xml:space="preserve">Обеспечить своевременное тиражирование, хранение материалов, проведение ВПР, сбор и обработку результатов, проверку работ, соблюдение мер информационной безопасности, сохранности данных, порядка в аудиториях и качество проверок при проведении </w:t>
      </w:r>
      <w:r w:rsidR="00772F82">
        <w:rPr>
          <w:rFonts w:ascii="Times New Roman" w:hAnsi="Times New Roman" w:cs="Times New Roman"/>
          <w:sz w:val="28"/>
          <w:szCs w:val="28"/>
        </w:rPr>
        <w:t>В</w:t>
      </w:r>
      <w:r w:rsidRPr="006F7905">
        <w:rPr>
          <w:rFonts w:ascii="Times New Roman" w:hAnsi="Times New Roman" w:cs="Times New Roman"/>
          <w:sz w:val="28"/>
          <w:szCs w:val="28"/>
        </w:rPr>
        <w:t>сероссийских проверочных работ.</w:t>
      </w:r>
    </w:p>
    <w:sectPr w:rsidR="006F7905" w:rsidRPr="00266291" w:rsidSect="00537D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5A1F2F"/>
    <w:multiLevelType w:val="hybridMultilevel"/>
    <w:tmpl w:val="3AB45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1B703F"/>
    <w:multiLevelType w:val="multilevel"/>
    <w:tmpl w:val="E9587AB4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927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num w:numId="1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ignoreMixedContent/>
  <w:compat/>
  <w:rsids>
    <w:rsidRoot w:val="006F7905"/>
    <w:rsid w:val="00012BFD"/>
    <w:rsid w:val="00063438"/>
    <w:rsid w:val="00266291"/>
    <w:rsid w:val="003D2665"/>
    <w:rsid w:val="00537D33"/>
    <w:rsid w:val="006F7905"/>
    <w:rsid w:val="00772F82"/>
    <w:rsid w:val="00AA1A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7905"/>
    <w:rPr>
      <w:rFonts w:ascii="Calibri" w:eastAsia="Times New Roman" w:hAnsi="Calibri" w:cs="Calibri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F7905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F7905"/>
    <w:pPr>
      <w:spacing w:after="160" w:line="256" w:lineRule="auto"/>
      <w:ind w:left="720"/>
      <w:contextualSpacing/>
    </w:pPr>
    <w:rPr>
      <w:rFonts w:asciiTheme="minorHAnsi" w:eastAsiaTheme="minorHAnsi" w:hAnsiTheme="minorHAnsi" w:cstheme="minorBidi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40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>Подготовлено экспертами Актион-МЦФЭР</dc:description>
  <cp:lastModifiedBy/>
  <cp:revision/>
  <dcterms:created xsi:type="dcterms:W3CDTF">2020-01-29T07:18:00Z</dcterms:created>
  <dcterms:modified xsi:type="dcterms:W3CDTF">2020-01-29T07:35:00Z</dcterms:modified>
</cp:coreProperties>
</file>