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FB" w:rsidRPr="00BE3FEF" w:rsidRDefault="00BE3FEF" w:rsidP="00BE3FE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Муниципальное бюджетное общеобразовательное учреждение «Общеобразовательная школа-интернат №9»</w:t>
      </w:r>
    </w:p>
    <w:p w:rsidR="00BE3FEF" w:rsidRDefault="00BE3FEF" w:rsidP="00BE3FEF">
      <w:pPr>
        <w:spacing w:after="0"/>
        <w:jc w:val="both"/>
      </w:pPr>
      <w:proofErr w:type="gramStart"/>
      <w:r w:rsidRPr="009D0E61">
        <w:t>Согласовано</w:t>
      </w:r>
      <w:proofErr w:type="gramEnd"/>
      <w:r>
        <w:t xml:space="preserve">                                    Рассмотрено на заседании                   «Утверждено»</w:t>
      </w:r>
    </w:p>
    <w:p w:rsidR="00BE3FEF" w:rsidRDefault="00BE3FEF" w:rsidP="00BE3FEF">
      <w:pPr>
        <w:spacing w:after="0"/>
        <w:jc w:val="both"/>
      </w:pPr>
      <w:r>
        <w:t>на заседании МСШ                         педсовета                                               директор</w:t>
      </w:r>
    </w:p>
    <w:p w:rsidR="00BE3FEF" w:rsidRDefault="00BE3FEF" w:rsidP="00BE3FEF">
      <w:pPr>
        <w:spacing w:after="0"/>
        <w:jc w:val="both"/>
      </w:pPr>
      <w:r>
        <w:t>Протокол №1                                  Протокол №1                                         школы - интернат №9</w:t>
      </w:r>
    </w:p>
    <w:p w:rsidR="00BE3FEF" w:rsidRDefault="00BE3FEF" w:rsidP="00BE3FEF">
      <w:pPr>
        <w:spacing w:after="0"/>
        <w:jc w:val="both"/>
      </w:pPr>
      <w:r>
        <w:t xml:space="preserve">«23» августа 2017 г.                      «30» августа 2017 г.                               _______Т.В. </w:t>
      </w:r>
      <w:proofErr w:type="spellStart"/>
      <w:r>
        <w:t>Кудря</w:t>
      </w:r>
      <w:proofErr w:type="spellEnd"/>
    </w:p>
    <w:p w:rsidR="00BE3FEF" w:rsidRDefault="00BE3FEF" w:rsidP="00BE3FEF">
      <w:pPr>
        <w:pStyle w:val="af4"/>
        <w:spacing w:after="0"/>
        <w:ind w:left="119"/>
      </w:pPr>
      <w:r>
        <w:t xml:space="preserve">                                                                                                        Приказ </w:t>
      </w:r>
      <w:r>
        <w:rPr>
          <w:color w:val="232323"/>
          <w:w w:val="95"/>
          <w:sz w:val="25"/>
        </w:rPr>
        <w:t>№58 от 30.08.2017</w:t>
      </w:r>
    </w:p>
    <w:p w:rsidR="00BE3FEF" w:rsidRDefault="00BE3FEF" w:rsidP="00BE3FEF">
      <w:pPr>
        <w:pStyle w:val="af4"/>
        <w:spacing w:after="0"/>
        <w:ind w:left="119"/>
      </w:pPr>
    </w:p>
    <w:p w:rsidR="00C458E4" w:rsidRDefault="00C458E4" w:rsidP="00B225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458E4" w:rsidRPr="00C07413" w:rsidRDefault="00C458E4" w:rsidP="00B225F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2540CC" w:rsidRDefault="00BE3FEF" w:rsidP="00B225FB">
      <w:pPr>
        <w:shd w:val="clear" w:color="auto" w:fill="FFFFFF"/>
        <w:tabs>
          <w:tab w:val="center" w:pos="4677"/>
          <w:tab w:val="left" w:pos="853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14723" w:rsidRPr="005A67E4">
        <w:rPr>
          <w:rFonts w:ascii="Times New Roman" w:hAnsi="Times New Roman"/>
          <w:b/>
          <w:color w:val="000000"/>
          <w:sz w:val="28"/>
          <w:szCs w:val="28"/>
        </w:rPr>
        <w:t xml:space="preserve">рограмма </w:t>
      </w:r>
    </w:p>
    <w:p w:rsidR="00914723" w:rsidRPr="00C07413" w:rsidRDefault="007F3233" w:rsidP="00B225FB">
      <w:pPr>
        <w:shd w:val="clear" w:color="auto" w:fill="FFFFFF"/>
        <w:tabs>
          <w:tab w:val="center" w:pos="4677"/>
          <w:tab w:val="left" w:pos="853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67E4">
        <w:rPr>
          <w:rFonts w:ascii="Times New Roman" w:hAnsi="Times New Roman"/>
          <w:b/>
          <w:color w:val="000000"/>
          <w:sz w:val="28"/>
          <w:szCs w:val="28"/>
        </w:rPr>
        <w:t>внеурочной деятельности</w:t>
      </w:r>
    </w:p>
    <w:p w:rsidR="00914723" w:rsidRDefault="00914723" w:rsidP="00B225FB">
      <w:pPr>
        <w:shd w:val="clear" w:color="auto" w:fill="FFFFFF"/>
        <w:tabs>
          <w:tab w:val="center" w:pos="4677"/>
          <w:tab w:val="left" w:pos="853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AC7EF1">
        <w:rPr>
          <w:rFonts w:ascii="Times New Roman" w:hAnsi="Times New Roman"/>
          <w:b/>
          <w:color w:val="000000"/>
          <w:sz w:val="28"/>
          <w:szCs w:val="28"/>
        </w:rPr>
        <w:t>ОСНОВЫ ФИНАНСОВОЙ ГРАМОТНОСТИ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062C1A" w:rsidRPr="003A17D9" w:rsidRDefault="00313849" w:rsidP="003A17D9">
      <w:pPr>
        <w:shd w:val="clear" w:color="auto" w:fill="FFFFFF"/>
        <w:tabs>
          <w:tab w:val="center" w:pos="4677"/>
          <w:tab w:val="left" w:pos="853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5-</w:t>
      </w:r>
      <w:r w:rsidR="00C458E4">
        <w:rPr>
          <w:rFonts w:ascii="Times New Roman" w:hAnsi="Times New Roman"/>
          <w:b/>
          <w:color w:val="000000"/>
          <w:sz w:val="28"/>
          <w:szCs w:val="28"/>
        </w:rPr>
        <w:t>7</w:t>
      </w:r>
      <w:r w:rsidR="002540CC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  <w:r w:rsidR="003A17D9">
        <w:rPr>
          <w:rFonts w:ascii="Times New Roman" w:hAnsi="Times New Roman"/>
          <w:b/>
          <w:color w:val="000000"/>
          <w:sz w:val="28"/>
          <w:szCs w:val="28"/>
        </w:rPr>
        <w:t>ы</w:t>
      </w:r>
    </w:p>
    <w:p w:rsidR="00062C1A" w:rsidRDefault="00062C1A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313849" w:rsidRDefault="00313849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2540CC" w:rsidRDefault="002540CC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5C43D1" w:rsidRDefault="005C43D1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5C43D1" w:rsidRDefault="005C43D1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5C43D1" w:rsidRDefault="005C43D1" w:rsidP="00B225FB">
      <w:pPr>
        <w:tabs>
          <w:tab w:val="left" w:pos="6300"/>
        </w:tabs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14723" w:rsidRPr="00B225FB" w:rsidRDefault="00B225FB" w:rsidP="002540CC">
      <w:pPr>
        <w:spacing w:after="0" w:line="36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B225FB">
        <w:rPr>
          <w:rFonts w:ascii="Times New Roman" w:hAnsi="Times New Roman"/>
          <w:sz w:val="28"/>
          <w:szCs w:val="28"/>
        </w:rPr>
        <w:t>С</w:t>
      </w:r>
      <w:r w:rsidR="00914723" w:rsidRPr="00B225FB">
        <w:rPr>
          <w:rFonts w:ascii="Times New Roman" w:hAnsi="Times New Roman"/>
          <w:sz w:val="28"/>
          <w:szCs w:val="28"/>
        </w:rPr>
        <w:t>оставитель:</w:t>
      </w:r>
    </w:p>
    <w:p w:rsidR="00B225FB" w:rsidRPr="00B225FB" w:rsidRDefault="00C458E4" w:rsidP="002540CC">
      <w:pPr>
        <w:tabs>
          <w:tab w:val="left" w:pos="6237"/>
          <w:tab w:val="left" w:pos="6379"/>
        </w:tabs>
        <w:spacing w:after="0" w:line="360" w:lineRule="auto"/>
        <w:ind w:left="510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Бызова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Сергеевна </w:t>
      </w:r>
    </w:p>
    <w:p w:rsidR="00914723" w:rsidRPr="00B225FB" w:rsidRDefault="00B225FB" w:rsidP="002540CC">
      <w:pPr>
        <w:tabs>
          <w:tab w:val="left" w:pos="6237"/>
        </w:tabs>
        <w:spacing w:after="0" w:line="36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B225FB">
        <w:rPr>
          <w:rFonts w:ascii="Times New Roman" w:hAnsi="Times New Roman"/>
          <w:sz w:val="28"/>
          <w:szCs w:val="28"/>
        </w:rPr>
        <w:t>учитель истории</w:t>
      </w:r>
      <w:r w:rsidR="002540CC">
        <w:rPr>
          <w:rFonts w:ascii="Times New Roman" w:hAnsi="Times New Roman"/>
          <w:sz w:val="28"/>
          <w:szCs w:val="28"/>
        </w:rPr>
        <w:t xml:space="preserve"> и</w:t>
      </w:r>
      <w:r w:rsidR="002540CC" w:rsidRPr="00D54DCD">
        <w:rPr>
          <w:rFonts w:ascii="Times New Roman" w:hAnsi="Times New Roman"/>
          <w:sz w:val="28"/>
          <w:szCs w:val="28"/>
        </w:rPr>
        <w:t xml:space="preserve"> </w:t>
      </w:r>
      <w:r w:rsidRPr="00B225FB">
        <w:rPr>
          <w:rFonts w:ascii="Times New Roman" w:hAnsi="Times New Roman"/>
          <w:sz w:val="28"/>
          <w:szCs w:val="28"/>
        </w:rPr>
        <w:t>обществознания</w:t>
      </w:r>
    </w:p>
    <w:p w:rsidR="00D561DE" w:rsidRDefault="00D561DE" w:rsidP="00B225FB">
      <w:pPr>
        <w:spacing w:after="0" w:line="360" w:lineRule="auto"/>
      </w:pPr>
    </w:p>
    <w:p w:rsidR="00914723" w:rsidRDefault="00914723" w:rsidP="00B225FB">
      <w:pPr>
        <w:spacing w:after="0" w:line="360" w:lineRule="auto"/>
      </w:pPr>
    </w:p>
    <w:p w:rsidR="00B225FB" w:rsidRDefault="00B225FB" w:rsidP="00B225FB">
      <w:pPr>
        <w:spacing w:after="0" w:line="360" w:lineRule="auto"/>
        <w:jc w:val="center"/>
      </w:pPr>
    </w:p>
    <w:p w:rsidR="002540CC" w:rsidRDefault="002540CC" w:rsidP="00B225FB">
      <w:pPr>
        <w:spacing w:after="0" w:line="360" w:lineRule="auto"/>
      </w:pPr>
    </w:p>
    <w:p w:rsidR="005C43D1" w:rsidRDefault="005C43D1" w:rsidP="00B225FB">
      <w:pPr>
        <w:spacing w:after="0" w:line="360" w:lineRule="auto"/>
      </w:pPr>
    </w:p>
    <w:p w:rsidR="005C43D1" w:rsidRDefault="005C43D1" w:rsidP="00B225FB">
      <w:pPr>
        <w:spacing w:after="0" w:line="360" w:lineRule="auto"/>
      </w:pPr>
    </w:p>
    <w:p w:rsidR="005C43D1" w:rsidRDefault="005C43D1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C458E4" w:rsidRDefault="00C458E4" w:rsidP="00B225FB">
      <w:pPr>
        <w:spacing w:after="0" w:line="360" w:lineRule="auto"/>
      </w:pPr>
    </w:p>
    <w:p w:rsidR="005C43D1" w:rsidRPr="002540CC" w:rsidRDefault="005C43D1" w:rsidP="00B225FB">
      <w:pPr>
        <w:spacing w:after="0" w:line="360" w:lineRule="auto"/>
      </w:pPr>
    </w:p>
    <w:p w:rsidR="00B225FB" w:rsidRPr="00B225FB" w:rsidRDefault="00B225FB" w:rsidP="00B225F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225FB">
        <w:rPr>
          <w:rFonts w:ascii="Times New Roman" w:hAnsi="Times New Roman"/>
          <w:sz w:val="28"/>
          <w:szCs w:val="28"/>
        </w:rPr>
        <w:t>2017 г.</w:t>
      </w:r>
    </w:p>
    <w:p w:rsidR="004A796E" w:rsidRPr="004A796E" w:rsidRDefault="004A796E" w:rsidP="007F323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A796E">
        <w:rPr>
          <w:rFonts w:ascii="Times New Roman" w:eastAsia="Times New Roman" w:hAnsi="Times New Roman"/>
          <w:b/>
          <w:sz w:val="28"/>
          <w:szCs w:val="28"/>
        </w:rPr>
        <w:t>Содержание</w:t>
      </w:r>
    </w:p>
    <w:p w:rsidR="004A796E" w:rsidRPr="004A796E" w:rsidRDefault="004A796E" w:rsidP="007F3233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F3233" w:rsidRDefault="007F3233" w:rsidP="007F323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4A796E" w:rsidRPr="004A796E">
        <w:rPr>
          <w:rFonts w:ascii="Times New Roman" w:eastAsia="Times New Roman" w:hAnsi="Times New Roman"/>
          <w:sz w:val="28"/>
          <w:szCs w:val="28"/>
        </w:rPr>
        <w:t>Поясни</w:t>
      </w:r>
      <w:r>
        <w:rPr>
          <w:rFonts w:ascii="Times New Roman" w:eastAsia="Times New Roman" w:hAnsi="Times New Roman"/>
          <w:sz w:val="28"/>
          <w:szCs w:val="28"/>
        </w:rPr>
        <w:t xml:space="preserve">тельная записка                                                                                       </w:t>
      </w:r>
      <w:r w:rsidR="00313688">
        <w:rPr>
          <w:rFonts w:ascii="Times New Roman" w:eastAsia="Times New Roman" w:hAnsi="Times New Roman"/>
          <w:sz w:val="28"/>
          <w:szCs w:val="28"/>
        </w:rPr>
        <w:t>3</w:t>
      </w:r>
    </w:p>
    <w:p w:rsidR="004A796E" w:rsidRPr="004A796E" w:rsidRDefault="007F3233" w:rsidP="007F323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Р</w:t>
      </w:r>
      <w:r w:rsidR="003136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езультаты освоения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курса внеурочной деятельности                                    </w:t>
      </w:r>
      <w:r w:rsidR="001E219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</w:p>
    <w:p w:rsidR="007F3233" w:rsidRDefault="007F3233" w:rsidP="007F323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Содержание курса</w:t>
      </w:r>
      <w:r w:rsidR="003671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внеурочной деятельности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="001E21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E219E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</w:p>
    <w:p w:rsidR="007F3233" w:rsidRDefault="007F3233" w:rsidP="007F323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A796E" w:rsidRPr="004A796E">
        <w:rPr>
          <w:rFonts w:ascii="Times New Roman" w:eastAsia="Times New Roman" w:hAnsi="Times New Roman"/>
          <w:sz w:val="28"/>
          <w:szCs w:val="28"/>
          <w:lang w:eastAsia="ru-RU"/>
        </w:rPr>
        <w:t>Тематическое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ланирование                                                                             </w:t>
      </w:r>
      <w:r w:rsidR="00CB2A6A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B225FB" w:rsidRDefault="00B225FB" w:rsidP="007F32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7F32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7F32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25FB" w:rsidRDefault="00B225FB" w:rsidP="009147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3233" w:rsidRDefault="007F3233" w:rsidP="007F32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0356" w:rsidRPr="006F0356" w:rsidRDefault="002540CC" w:rsidP="006F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D54DCD">
        <w:rPr>
          <w:rFonts w:ascii="Times New Roman" w:hAnsi="Times New Roman"/>
          <w:b/>
          <w:sz w:val="28"/>
          <w:szCs w:val="28"/>
        </w:rPr>
        <w:t xml:space="preserve">. </w:t>
      </w:r>
      <w:r w:rsidR="00914723" w:rsidRPr="006F03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233" w:rsidRPr="007C5FED" w:rsidRDefault="007F3233" w:rsidP="007C5F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40CC" w:rsidRPr="007C5FED" w:rsidRDefault="00271FB7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Рабочая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 программа внеурочной деятельности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F3233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Основы финансовой грамотности» для учащихся 5-</w:t>
      </w:r>
      <w:r w:rsidR="00C458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F3233"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классов </w:t>
      </w:r>
      <w:r w:rsidRPr="007C5FED"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7C5FE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5C43D1" w:rsidRPr="007C5F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3617D1" w:rsidRPr="007C5FED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>Федерального закона от 29.12.2012 № 273-ФЗ «Об образовании в Российской Федерации»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2540CC" w:rsidRPr="007C5FED" w:rsidRDefault="002540CC" w:rsidP="007C5FED">
      <w:pPr>
        <w:spacing w:after="0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2. 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Концепци</w:t>
      </w:r>
      <w:r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я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</w:t>
      </w:r>
      <w:proofErr w:type="gramStart"/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программы повышения уровня финансовой грамотности населения</w:t>
      </w:r>
      <w:proofErr w:type="gramEnd"/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Р</w:t>
      </w:r>
      <w:r w:rsidR="00546978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</w:t>
      </w:r>
      <w:r w:rsidR="005C43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D14BC9" w:rsidRPr="00CB2A6A" w:rsidRDefault="002540CC" w:rsidP="007C5FE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B2A6A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3. </w:t>
      </w:r>
      <w:r w:rsidR="000066AF" w:rsidRPr="00CB2A6A">
        <w:rPr>
          <w:rFonts w:ascii="Times New Roman" w:hAnsi="Times New Roman"/>
          <w:sz w:val="24"/>
          <w:szCs w:val="24"/>
        </w:rPr>
        <w:t xml:space="preserve">Проект </w:t>
      </w:r>
      <w:r w:rsidR="006F0356" w:rsidRPr="00CB2A6A">
        <w:rPr>
          <w:rFonts w:ascii="Times New Roman" w:hAnsi="Times New Roman"/>
          <w:sz w:val="24"/>
          <w:szCs w:val="24"/>
        </w:rPr>
        <w:t xml:space="preserve">Минфина России </w:t>
      </w:r>
      <w:r w:rsidR="000066AF" w:rsidRPr="00CB2A6A">
        <w:rPr>
          <w:rFonts w:ascii="Times New Roman" w:hAnsi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3617D1" w:rsidRPr="00CB2A6A">
        <w:rPr>
          <w:rFonts w:ascii="Times New Roman" w:hAnsi="Times New Roman"/>
          <w:sz w:val="24"/>
          <w:szCs w:val="24"/>
        </w:rPr>
        <w:t>зования в РФ»</w:t>
      </w:r>
      <w:r w:rsidR="00CB2A6A" w:rsidRPr="00CB2A6A">
        <w:rPr>
          <w:rFonts w:ascii="Times New Roman" w:hAnsi="Times New Roman"/>
          <w:sz w:val="24"/>
          <w:szCs w:val="24"/>
        </w:rPr>
        <w:t>.</w:t>
      </w:r>
    </w:p>
    <w:p w:rsidR="00546978" w:rsidRPr="007C5FED" w:rsidRDefault="00546978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D14BC9" w:rsidRPr="007C5FED">
        <w:rPr>
          <w:rFonts w:ascii="Times New Roman" w:hAnsi="Times New Roman"/>
          <w:b/>
          <w:sz w:val="24"/>
          <w:szCs w:val="24"/>
        </w:rPr>
        <w:t xml:space="preserve">данной </w:t>
      </w:r>
      <w:r w:rsidRPr="007C5FED">
        <w:rPr>
          <w:rFonts w:ascii="Times New Roman" w:hAnsi="Times New Roman"/>
          <w:b/>
          <w:sz w:val="24"/>
          <w:szCs w:val="24"/>
        </w:rPr>
        <w:t>программы</w:t>
      </w:r>
      <w:r w:rsidRPr="007C5FED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14BC9" w:rsidRPr="007C5FED" w:rsidRDefault="00D14BC9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Финансовая грамотность - </w:t>
      </w:r>
      <w:r w:rsidR="00546978" w:rsidRPr="007C5FED">
        <w:rPr>
          <w:rFonts w:ascii="Times New Roman" w:hAnsi="Times New Roman"/>
          <w:sz w:val="24"/>
          <w:szCs w:val="24"/>
        </w:rPr>
        <w:t>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</w:t>
      </w:r>
      <w:r w:rsidRPr="007C5FED">
        <w:rPr>
          <w:rFonts w:ascii="Times New Roman" w:hAnsi="Times New Roman"/>
          <w:sz w:val="24"/>
          <w:szCs w:val="24"/>
        </w:rPr>
        <w:t xml:space="preserve">нковские депозиты плотно вошли </w:t>
      </w:r>
      <w:r w:rsidR="00546978" w:rsidRPr="007C5FED">
        <w:rPr>
          <w:rFonts w:ascii="Times New Roman" w:hAnsi="Times New Roman"/>
          <w:sz w:val="24"/>
          <w:szCs w:val="24"/>
        </w:rPr>
        <w:t>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5FED">
        <w:rPr>
          <w:rFonts w:ascii="Times New Roman" w:hAnsi="Times New Roman"/>
          <w:b/>
          <w:sz w:val="24"/>
          <w:szCs w:val="24"/>
        </w:rPr>
        <w:t>Новизной данной программы</w:t>
      </w:r>
      <w:r w:rsidRPr="007C5FED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</w:t>
      </w:r>
      <w:r w:rsidR="00D14BC9" w:rsidRPr="007C5FED">
        <w:rPr>
          <w:rFonts w:ascii="Times New Roman" w:hAnsi="Times New Roman"/>
          <w:sz w:val="24"/>
          <w:szCs w:val="24"/>
        </w:rPr>
        <w:t>учащихся</w:t>
      </w:r>
      <w:r w:rsidRPr="007C5FED">
        <w:rPr>
          <w:rFonts w:ascii="Times New Roman" w:hAnsi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 w:rsidR="00D14BC9" w:rsidRPr="007C5FED">
        <w:rPr>
          <w:rFonts w:ascii="Times New Roman" w:hAnsi="Times New Roman"/>
          <w:sz w:val="24"/>
          <w:szCs w:val="24"/>
        </w:rPr>
        <w:t xml:space="preserve"> </w:t>
      </w:r>
      <w:r w:rsidRPr="007C5FED">
        <w:rPr>
          <w:rFonts w:ascii="Times New Roman" w:hAnsi="Times New Roman"/>
          <w:sz w:val="24"/>
          <w:szCs w:val="24"/>
        </w:rPr>
        <w:t xml:space="preserve">программы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данного </w:t>
      </w:r>
      <w:r w:rsidR="00D14BC9" w:rsidRPr="007C5FED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является то, что он базируется на </w:t>
      </w:r>
      <w:proofErr w:type="spellStart"/>
      <w:r w:rsidRPr="007C5FED">
        <w:rPr>
          <w:rFonts w:ascii="Times New Roman" w:hAnsi="Times New Roman"/>
          <w:b/>
          <w:color w:val="000000"/>
          <w:sz w:val="24"/>
          <w:szCs w:val="24"/>
        </w:rPr>
        <w:t>системно-деятельностном</w:t>
      </w:r>
      <w:proofErr w:type="spellEnd"/>
      <w:r w:rsidRPr="007C5FED">
        <w:rPr>
          <w:rFonts w:ascii="Times New Roman" w:hAnsi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7C5FED">
        <w:rPr>
          <w:rFonts w:ascii="Times New Roman" w:hAnsi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F26C44" w:rsidRPr="007C5FED" w:rsidRDefault="00F26C44" w:rsidP="007C5FED">
      <w:pPr>
        <w:pStyle w:val="Default"/>
        <w:spacing w:line="276" w:lineRule="auto"/>
        <w:ind w:firstLine="708"/>
        <w:jc w:val="both"/>
        <w:rPr>
          <w:color w:val="auto"/>
        </w:rPr>
      </w:pPr>
      <w:r w:rsidRPr="007C5FED">
        <w:rPr>
          <w:color w:val="auto"/>
        </w:rPr>
        <w:t xml:space="preserve">Это определило </w:t>
      </w:r>
      <w:r w:rsidRPr="007C5FED">
        <w:rPr>
          <w:b/>
          <w:color w:val="auto"/>
        </w:rPr>
        <w:t xml:space="preserve">цели </w:t>
      </w:r>
      <w:r w:rsidRPr="007C5FED">
        <w:rPr>
          <w:color w:val="auto"/>
        </w:rPr>
        <w:t>данного курса</w:t>
      </w:r>
      <w:r w:rsidRPr="007C5FED">
        <w:rPr>
          <w:color w:val="auto"/>
          <w:shd w:val="clear" w:color="auto" w:fill="FFFFFF"/>
        </w:rPr>
        <w:t>:</w:t>
      </w:r>
    </w:p>
    <w:p w:rsidR="00F26C44" w:rsidRPr="007C5FED" w:rsidRDefault="00F26C44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26C44" w:rsidRPr="007C5FED" w:rsidRDefault="00F26C44" w:rsidP="007C5FE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7C5FED">
        <w:rPr>
          <w:rFonts w:eastAsia="Times New Roman"/>
          <w:color w:val="auto"/>
          <w:lang w:eastAsia="ru-RU"/>
        </w:rPr>
        <w:lastRenderedPageBreak/>
        <w:t>-</w:t>
      </w:r>
      <w:r w:rsidR="00071282" w:rsidRPr="007C5FED">
        <w:rPr>
          <w:rFonts w:eastAsia="Times New Roman"/>
          <w:color w:val="auto"/>
          <w:lang w:eastAsia="ru-RU"/>
        </w:rPr>
        <w:t xml:space="preserve"> </w:t>
      </w:r>
      <w:r w:rsidRPr="007C5FED">
        <w:rPr>
          <w:rFonts w:eastAsia="Times New Roman"/>
          <w:color w:val="auto"/>
          <w:lang w:eastAsia="ru-RU"/>
        </w:rPr>
        <w:t>создание комфортных условий, способствующих формированию коммуникативных компетенций;</w:t>
      </w:r>
    </w:p>
    <w:p w:rsidR="00F26C44" w:rsidRPr="007C5FED" w:rsidRDefault="00F26C44" w:rsidP="007C5FE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положительного мотивац</w:t>
      </w:r>
      <w:r w:rsidR="00071282" w:rsidRPr="007C5FED">
        <w:rPr>
          <w:rFonts w:ascii="Times New Roman" w:hAnsi="Times New Roman"/>
          <w:sz w:val="24"/>
          <w:szCs w:val="24"/>
        </w:rPr>
        <w:t xml:space="preserve">ионного отношения к экономике через развитие познавательного </w:t>
      </w:r>
      <w:r w:rsidRPr="007C5FED">
        <w:rPr>
          <w:rFonts w:ascii="Times New Roman" w:hAnsi="Times New Roman"/>
          <w:sz w:val="24"/>
          <w:szCs w:val="24"/>
        </w:rPr>
        <w:t>интереса и осознание социальной необходимости.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Задачи: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0D4C44" w:rsidRPr="007C5FED" w:rsidRDefault="003B0780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Сроки реализации программы</w:t>
      </w:r>
      <w:r w:rsidRPr="007C5FED">
        <w:rPr>
          <w:rFonts w:ascii="Times New Roman" w:hAnsi="Times New Roman"/>
          <w:sz w:val="24"/>
          <w:szCs w:val="24"/>
        </w:rPr>
        <w:t xml:space="preserve"> – </w:t>
      </w:r>
      <w:r w:rsidR="004A796E" w:rsidRPr="007C5FED">
        <w:rPr>
          <w:rFonts w:ascii="Times New Roman" w:hAnsi="Times New Roman"/>
          <w:sz w:val="24"/>
          <w:szCs w:val="24"/>
        </w:rPr>
        <w:t xml:space="preserve">5 </w:t>
      </w:r>
      <w:r w:rsidR="00CA38ED" w:rsidRPr="007C5FED">
        <w:rPr>
          <w:rFonts w:ascii="Times New Roman" w:hAnsi="Times New Roman"/>
          <w:sz w:val="24"/>
          <w:szCs w:val="24"/>
        </w:rPr>
        <w:t>лет</w:t>
      </w:r>
      <w:r w:rsidR="000D4C44" w:rsidRPr="007C5FED">
        <w:rPr>
          <w:rFonts w:ascii="Times New Roman" w:hAnsi="Times New Roman"/>
          <w:sz w:val="24"/>
          <w:szCs w:val="24"/>
        </w:rPr>
        <w:t>.</w:t>
      </w:r>
    </w:p>
    <w:p w:rsidR="00001B7B" w:rsidRPr="007C5FED" w:rsidRDefault="000D4C44" w:rsidP="007C5FE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Объем часов, отпущенных на занятия</w:t>
      </w:r>
      <w:r w:rsidRPr="007C5FED">
        <w:rPr>
          <w:rFonts w:ascii="Times New Roman" w:hAnsi="Times New Roman"/>
          <w:sz w:val="24"/>
          <w:szCs w:val="24"/>
        </w:rPr>
        <w:t xml:space="preserve"> - </w:t>
      </w:r>
      <w:r w:rsidR="00CA38ED" w:rsidRPr="007C5FED">
        <w:rPr>
          <w:rFonts w:ascii="Times New Roman" w:hAnsi="Times New Roman"/>
          <w:sz w:val="24"/>
          <w:szCs w:val="24"/>
        </w:rPr>
        <w:t>34 часа</w:t>
      </w:r>
      <w:r w:rsidRPr="007C5FED">
        <w:rPr>
          <w:rFonts w:ascii="Times New Roman" w:hAnsi="Times New Roman"/>
          <w:sz w:val="24"/>
          <w:szCs w:val="24"/>
        </w:rPr>
        <w:t xml:space="preserve"> в год при 1 часе в</w:t>
      </w:r>
      <w:r w:rsidR="00CA38ED" w:rsidRPr="007C5FED">
        <w:rPr>
          <w:rFonts w:ascii="Times New Roman" w:hAnsi="Times New Roman"/>
          <w:sz w:val="24"/>
          <w:szCs w:val="24"/>
        </w:rPr>
        <w:t xml:space="preserve"> неделю.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Формы реализации программы. 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521558" w:rsidRPr="001A3FF2" w:rsidRDefault="00BA05D7" w:rsidP="001A3FF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="005C43D1" w:rsidRPr="001A3FF2">
        <w:rPr>
          <w:rFonts w:ascii="Times New Roman" w:hAnsi="Times New Roman"/>
          <w:sz w:val="24"/>
          <w:szCs w:val="24"/>
        </w:rPr>
        <w:t>искуссия</w:t>
      </w:r>
      <w:r w:rsidR="001A3FF2" w:rsidRPr="001A3FF2">
        <w:rPr>
          <w:rFonts w:ascii="Times New Roman" w:hAnsi="Times New Roman"/>
          <w:sz w:val="24"/>
          <w:szCs w:val="24"/>
        </w:rPr>
        <w:t>, п</w:t>
      </w:r>
      <w:r w:rsidR="00521558" w:rsidRPr="001A3FF2">
        <w:rPr>
          <w:rFonts w:ascii="Times New Roman" w:hAnsi="Times New Roman"/>
          <w:sz w:val="24"/>
          <w:szCs w:val="24"/>
        </w:rPr>
        <w:t>роектно-исследовательская деятельность учащихся</w:t>
      </w:r>
      <w:r w:rsidR="001A3FF2" w:rsidRPr="001A3FF2">
        <w:rPr>
          <w:rFonts w:ascii="Times New Roman" w:hAnsi="Times New Roman"/>
          <w:sz w:val="24"/>
          <w:szCs w:val="24"/>
        </w:rPr>
        <w:t>, деловая игра,</w:t>
      </w:r>
      <w:r w:rsidR="00521558" w:rsidRPr="001A3FF2">
        <w:rPr>
          <w:rFonts w:ascii="Times New Roman" w:hAnsi="Times New Roman"/>
          <w:sz w:val="24"/>
          <w:szCs w:val="24"/>
        </w:rPr>
        <w:t xml:space="preserve"> </w:t>
      </w:r>
      <w:r w:rsidR="001A3FF2" w:rsidRPr="001A3F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рактическая работа,</w:t>
      </w:r>
      <w:r w:rsidR="001A3F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  <w:proofErr w:type="gramEnd"/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Методы обучения. </w:t>
      </w:r>
    </w:p>
    <w:p w:rsidR="00215019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На уровне основного общего образования создаются условия для освоения </w:t>
      </w:r>
      <w:r w:rsidR="00215019" w:rsidRPr="007C5FED">
        <w:rPr>
          <w:rFonts w:ascii="Times New Roman" w:hAnsi="Times New Roman"/>
          <w:sz w:val="24"/>
          <w:szCs w:val="24"/>
        </w:rPr>
        <w:t>уча</w:t>
      </w:r>
      <w:r w:rsidRPr="007C5FED">
        <w:rPr>
          <w:rFonts w:ascii="Times New Roman" w:hAnsi="Times New Roman"/>
          <w:sz w:val="24"/>
          <w:szCs w:val="24"/>
        </w:rPr>
        <w:t>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</w:t>
      </w:r>
      <w:r w:rsidR="00215019" w:rsidRPr="007C5FED">
        <w:rPr>
          <w:rFonts w:ascii="Times New Roman" w:hAnsi="Times New Roman"/>
          <w:sz w:val="24"/>
          <w:szCs w:val="24"/>
        </w:rPr>
        <w:t>сследовательской деятельности уча</w:t>
      </w:r>
      <w:r w:rsidRPr="007C5FED">
        <w:rPr>
          <w:rFonts w:ascii="Times New Roman" w:hAnsi="Times New Roman"/>
          <w:sz w:val="24"/>
          <w:szCs w:val="24"/>
        </w:rPr>
        <w:t xml:space="preserve">щихся. </w:t>
      </w:r>
    </w:p>
    <w:p w:rsidR="00215019" w:rsidRPr="007C5FED" w:rsidRDefault="00521558" w:rsidP="007C5FE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>риемы акт</w:t>
      </w:r>
      <w:r w:rsidR="00215019" w:rsidRPr="007C5FED">
        <w:rPr>
          <w:rFonts w:ascii="Times New Roman" w:hAnsi="Times New Roman"/>
          <w:sz w:val="24"/>
          <w:szCs w:val="24"/>
        </w:rPr>
        <w:t>уализации субъективного опыта уча</w:t>
      </w:r>
      <w:r w:rsidRPr="007C5FED">
        <w:rPr>
          <w:rFonts w:ascii="Times New Roman" w:hAnsi="Times New Roman"/>
          <w:sz w:val="24"/>
          <w:szCs w:val="24"/>
        </w:rPr>
        <w:t xml:space="preserve">щихся;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диалога и </w:t>
      </w:r>
      <w:proofErr w:type="spellStart"/>
      <w:r w:rsidRPr="007C5FED">
        <w:rPr>
          <w:rFonts w:ascii="Times New Roman" w:hAnsi="Times New Roman"/>
          <w:sz w:val="24"/>
          <w:szCs w:val="24"/>
        </w:rPr>
        <w:t>полилога</w:t>
      </w:r>
      <w:proofErr w:type="spellEnd"/>
      <w:r w:rsidRPr="007C5FED">
        <w:rPr>
          <w:rFonts w:ascii="Times New Roman" w:hAnsi="Times New Roman"/>
          <w:sz w:val="24"/>
          <w:szCs w:val="24"/>
        </w:rPr>
        <w:t xml:space="preserve">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 xml:space="preserve">риемы создания коллективного и индивидуального выбора;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гровые методы;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диагностики и самодиагностики;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критического мышления;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нформационно-коммуникационные технологии;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коллективного метода обучения. </w:t>
      </w:r>
    </w:p>
    <w:p w:rsidR="00A34613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7C5FED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7C5FED">
        <w:rPr>
          <w:rFonts w:ascii="Times New Roman" w:hAnsi="Times New Roman"/>
          <w:sz w:val="24"/>
          <w:szCs w:val="24"/>
        </w:rPr>
        <w:t xml:space="preserve"> связи с курсами </w:t>
      </w:r>
      <w:r w:rsidR="00215019" w:rsidRPr="007C5FED">
        <w:rPr>
          <w:rFonts w:ascii="Times New Roman" w:hAnsi="Times New Roman"/>
          <w:sz w:val="24"/>
          <w:szCs w:val="24"/>
        </w:rPr>
        <w:t xml:space="preserve">экономики, </w:t>
      </w:r>
      <w:r w:rsidRPr="007C5FED">
        <w:rPr>
          <w:rFonts w:ascii="Times New Roman" w:hAnsi="Times New Roman"/>
          <w:sz w:val="24"/>
          <w:szCs w:val="24"/>
        </w:rPr>
        <w:t>истории, обществознания, географии, литературы, искусства</w:t>
      </w:r>
      <w:r w:rsidR="00215019" w:rsidRPr="007C5FED">
        <w:rPr>
          <w:rFonts w:ascii="Times New Roman" w:hAnsi="Times New Roman"/>
          <w:sz w:val="24"/>
          <w:szCs w:val="24"/>
        </w:rPr>
        <w:t>.</w:t>
      </w:r>
    </w:p>
    <w:p w:rsidR="00A229DC" w:rsidRDefault="00A229DC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458E4" w:rsidRDefault="00C458E4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458E4" w:rsidRDefault="00C458E4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P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7E4" w:rsidRPr="007C5FED" w:rsidRDefault="002540CC" w:rsidP="007C5FED">
      <w:pPr>
        <w:pStyle w:val="a3"/>
        <w:spacing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C5FED">
        <w:rPr>
          <w:rFonts w:ascii="Times New Roman" w:hAnsi="Times New Roman"/>
          <w:b/>
          <w:sz w:val="24"/>
          <w:szCs w:val="24"/>
        </w:rPr>
        <w:t xml:space="preserve">. </w:t>
      </w:r>
      <w:r w:rsidR="00A229DC" w:rsidRPr="007C5FED">
        <w:rPr>
          <w:rFonts w:ascii="Times New Roman" w:hAnsi="Times New Roman"/>
          <w:b/>
          <w:sz w:val="24"/>
          <w:szCs w:val="24"/>
        </w:rPr>
        <w:t>Р</w:t>
      </w:r>
      <w:r w:rsidR="00001B7B" w:rsidRPr="007C5FED">
        <w:rPr>
          <w:rFonts w:ascii="Times New Roman" w:hAnsi="Times New Roman"/>
          <w:b/>
          <w:sz w:val="24"/>
          <w:szCs w:val="24"/>
        </w:rPr>
        <w:t>езультат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ы освоения </w:t>
      </w:r>
      <w:r w:rsidR="00A229DC" w:rsidRPr="007C5FED">
        <w:rPr>
          <w:rFonts w:ascii="Times New Roman" w:hAnsi="Times New Roman"/>
          <w:b/>
          <w:sz w:val="24"/>
          <w:szCs w:val="24"/>
        </w:rPr>
        <w:t>курса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 внеурочной </w:t>
      </w:r>
      <w:r w:rsidR="00001B7B" w:rsidRPr="007C5FED">
        <w:rPr>
          <w:rFonts w:ascii="Times New Roman" w:hAnsi="Times New Roman"/>
          <w:b/>
          <w:sz w:val="24"/>
          <w:szCs w:val="24"/>
        </w:rPr>
        <w:t>деятельности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5FED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7C5FED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spellStart"/>
      <w:proofErr w:type="gramStart"/>
      <w:r w:rsidRPr="007C5FED">
        <w:rPr>
          <w:rFonts w:ascii="Times New Roman" w:hAnsi="Times New Roman"/>
          <w:sz w:val="24"/>
          <w:szCs w:val="24"/>
        </w:rPr>
        <w:t>интеллект-карты</w:t>
      </w:r>
      <w:proofErr w:type="spellEnd"/>
      <w:proofErr w:type="gramEnd"/>
      <w:r w:rsidRPr="007C5FED">
        <w:rPr>
          <w:rFonts w:ascii="Times New Roman" w:hAnsi="Times New Roman"/>
          <w:sz w:val="24"/>
          <w:szCs w:val="24"/>
        </w:rPr>
        <w:t>);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7C5FED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C5FED">
        <w:rPr>
          <w:rFonts w:ascii="Times New Roman" w:hAnsi="Times New Roman"/>
          <w:sz w:val="24"/>
          <w:szCs w:val="24"/>
        </w:rPr>
        <w:t xml:space="preserve"> понятиями.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оценка правильности выполнения действий; самооценка и </w:t>
      </w:r>
      <w:proofErr w:type="spellStart"/>
      <w:r w:rsidRPr="007C5FED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7C5FED">
        <w:rPr>
          <w:rFonts w:ascii="Times New Roman" w:hAnsi="Times New Roman"/>
          <w:sz w:val="24"/>
          <w:szCs w:val="24"/>
        </w:rPr>
        <w:t>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lastRenderedPageBreak/>
        <w:t>- умение излагать своё мнение, аргументировать свою точку зрения и давать оценку событий;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CC" w:rsidRDefault="002540CC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  <w:lang w:val="en-US"/>
        </w:rPr>
        <w:t>III</w:t>
      </w:r>
      <w:r w:rsidRPr="007C5FED">
        <w:rPr>
          <w:b/>
          <w:bCs/>
          <w:color w:val="000000"/>
          <w:sz w:val="24"/>
          <w:szCs w:val="24"/>
        </w:rPr>
        <w:t>. Содержание курса внеурочной деятельности</w:t>
      </w:r>
    </w:p>
    <w:p w:rsidR="007C5FED" w:rsidRPr="007C5FED" w:rsidRDefault="007C5FED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7C5FED" w:rsidRDefault="007C5FED" w:rsidP="007C5F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 класс (34 часа)</w:t>
      </w:r>
    </w:p>
    <w:p w:rsidR="00D32BE1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1. Доходы и расходы семьи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162DBE" w:rsidRPr="00D701DA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="00162DBE"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D32BE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="00A86432"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BE70C0"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человек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может от этого защититься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D701DA" w:rsidRP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взаимодействуют (5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="00D701DA"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 w:rsidR="00D701DA" w:rsidRPr="007C5FED">
        <w:rPr>
          <w:rFonts w:ascii="Times New Roman" w:hAnsi="Times New Roman"/>
          <w:sz w:val="24"/>
          <w:szCs w:val="24"/>
        </w:rPr>
        <w:t>Проект «Государство – это мы».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 (12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BE7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Решение проблемной ситуации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D701DA"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="00D701DA"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Деловая игра «</w:t>
      </w:r>
      <w:r w:rsidR="00D701DA"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бизнес-плана «</w:t>
      </w:r>
      <w:r w:rsidR="00D701DA"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Возможности 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Разработка бизнес-плана.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Мини-проект «</w:t>
      </w:r>
      <w:r w:rsidR="00D701DA"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 «</w:t>
      </w:r>
      <w:r w:rsidR="00D701DA"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 такое финансовая грамотность (1 час)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Конференция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2540CC" w:rsidRDefault="002540CC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6 класс</w:t>
      </w:r>
      <w:r w:rsidR="00D701DA">
        <w:rPr>
          <w:b/>
          <w:bCs/>
          <w:color w:val="000000"/>
          <w:sz w:val="24"/>
          <w:szCs w:val="24"/>
        </w:rPr>
        <w:t xml:space="preserve"> (34 часа)</w:t>
      </w:r>
    </w:p>
    <w:p w:rsidR="00485B7F" w:rsidRPr="007C5FED" w:rsidRDefault="00485B7F" w:rsidP="00D701DA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C76110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Основная проблема экономики (3 часа)</w:t>
      </w:r>
      <w:r w:rsidR="00485B7F">
        <w:rPr>
          <w:b/>
          <w:sz w:val="24"/>
          <w:szCs w:val="24"/>
        </w:rPr>
        <w:t>.</w:t>
      </w:r>
    </w:p>
    <w:p w:rsidR="008A7F3F" w:rsidRP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Понятие и параметры выбора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Альтернативная стоимость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Сетка принятия решения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Без чего не может обойтись рынок (2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Познавательная беседа «Частная собственность».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Сюжетно-ролевая игра «</w:t>
      </w:r>
      <w:r w:rsidR="008A7F3F" w:rsidRPr="007C5FED">
        <w:rPr>
          <w:sz w:val="24"/>
          <w:szCs w:val="24"/>
        </w:rPr>
        <w:t>Конкуренция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 Формы организации бизнеса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Единоличное владение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Деловая игра «</w:t>
      </w:r>
      <w:r w:rsidR="008A7F3F" w:rsidRPr="007C5FED">
        <w:rPr>
          <w:sz w:val="24"/>
          <w:szCs w:val="24"/>
        </w:rPr>
        <w:t>Товарищество (ТО и ТОО)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Ролевая игра «</w:t>
      </w:r>
      <w:r w:rsidR="008A7F3F" w:rsidRPr="007C5FED">
        <w:rPr>
          <w:sz w:val="24"/>
          <w:szCs w:val="24"/>
        </w:rPr>
        <w:t>Акционерное общество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Мини-проект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4. Знакомство с бизнес-планом (6 часов)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Мини-проект «</w:t>
      </w:r>
      <w:r w:rsidR="008A7F3F" w:rsidRPr="007C5FED">
        <w:rPr>
          <w:sz w:val="24"/>
          <w:szCs w:val="24"/>
        </w:rPr>
        <w:t>Знакомство с бизнес-планом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практических задач «</w:t>
      </w:r>
      <w:r w:rsidR="008A7F3F"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Составление бизнес-плана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Творческое задание «</w:t>
      </w:r>
      <w:r w:rsidR="008A7F3F" w:rsidRPr="007C5FED">
        <w:rPr>
          <w:sz w:val="24"/>
          <w:szCs w:val="24"/>
        </w:rPr>
        <w:t>Реклама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Ролевая игра «</w:t>
      </w:r>
      <w:r w:rsidR="008A7F3F" w:rsidRPr="007C5FED">
        <w:rPr>
          <w:sz w:val="24"/>
          <w:szCs w:val="24"/>
        </w:rPr>
        <w:t>Работа фирмы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Распродажа продукции. Подсчет прибыли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Ты – потребитель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с документами «</w:t>
      </w:r>
      <w:r w:rsidR="008A7F3F" w:rsidRPr="007C5FED">
        <w:rPr>
          <w:sz w:val="24"/>
          <w:szCs w:val="24"/>
        </w:rPr>
        <w:t>Права потребителя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8A7F3F" w:rsidRPr="007C5FED">
        <w:rPr>
          <w:sz w:val="24"/>
          <w:szCs w:val="24"/>
        </w:rPr>
        <w:t>Как и где потребитель может защитить свои права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 xml:space="preserve">Знакомство со штрих </w:t>
      </w:r>
      <w:r>
        <w:rPr>
          <w:sz w:val="24"/>
          <w:szCs w:val="24"/>
        </w:rPr>
        <w:t>–</w:t>
      </w:r>
      <w:r w:rsidR="008A7F3F" w:rsidRPr="007C5FED">
        <w:rPr>
          <w:sz w:val="24"/>
          <w:szCs w:val="24"/>
        </w:rPr>
        <w:t xml:space="preserve"> кодами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 w:rsidR="008A7F3F" w:rsidRPr="007C5FED">
        <w:rPr>
          <w:sz w:val="24"/>
          <w:szCs w:val="24"/>
        </w:rPr>
        <w:t>Конкурс на самое экономное использование ресурсов.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 Законы спроса и предложения (4 часа)</w:t>
      </w:r>
      <w:r w:rsidR="00485B7F">
        <w:rPr>
          <w:b/>
          <w:sz w:val="24"/>
          <w:szCs w:val="24"/>
        </w:rPr>
        <w:t>.</w:t>
      </w:r>
    </w:p>
    <w:p w:rsidR="008A7F3F" w:rsidRDefault="00774B4E" w:rsidP="007C5FED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Аналитическая работа «</w:t>
      </w:r>
      <w:r w:rsidR="008A7F3F" w:rsidRPr="007C5FED">
        <w:rPr>
          <w:sz w:val="24"/>
          <w:szCs w:val="24"/>
        </w:rPr>
        <w:t>Закон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Кривая спроса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«Закон предложения».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</w:t>
      </w:r>
      <w:r w:rsidR="006D13E1">
        <w:rPr>
          <w:sz w:val="24"/>
          <w:szCs w:val="24"/>
        </w:rPr>
        <w:t>экономических задач «</w:t>
      </w:r>
      <w:r w:rsidR="008A7F3F" w:rsidRPr="007C5FED">
        <w:rPr>
          <w:sz w:val="24"/>
          <w:szCs w:val="24"/>
        </w:rPr>
        <w:t>Кривая предложения</w:t>
      </w:r>
      <w:r w:rsidR="006D13E1"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7. Рыночное равновесие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8A7F3F" w:rsidRPr="007C5FED">
        <w:rPr>
          <w:sz w:val="24"/>
          <w:szCs w:val="24"/>
        </w:rPr>
        <w:t>Рыночное равновесие</w:t>
      </w:r>
      <w:r>
        <w:rPr>
          <w:sz w:val="24"/>
          <w:szCs w:val="24"/>
        </w:rPr>
        <w:t>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8A7F3F" w:rsidRPr="007C5FED">
        <w:rPr>
          <w:sz w:val="24"/>
          <w:szCs w:val="24"/>
        </w:rPr>
        <w:t>Дефицит и избыток на рынке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8. Возникновение банков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беседа «</w:t>
      </w:r>
      <w:r w:rsidR="008A7F3F" w:rsidRPr="007C5FED">
        <w:rPr>
          <w:sz w:val="24"/>
          <w:szCs w:val="24"/>
        </w:rPr>
        <w:t>Банковские услуги: кредит, депозит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8A7F3F" w:rsidRPr="007C5FED">
        <w:rPr>
          <w:sz w:val="24"/>
          <w:szCs w:val="24"/>
        </w:rPr>
        <w:t>Заем, виды займов</w:t>
      </w:r>
      <w:r>
        <w:rPr>
          <w:sz w:val="24"/>
          <w:szCs w:val="24"/>
        </w:rPr>
        <w:t>»</w:t>
      </w:r>
      <w:r w:rsidR="008A7F3F" w:rsidRPr="007C5FED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9. Потребитель финансовых услуг (2 часа)</w:t>
      </w:r>
      <w:r w:rsidR="00485B7F">
        <w:rPr>
          <w:b/>
          <w:sz w:val="24"/>
          <w:szCs w:val="24"/>
        </w:rPr>
        <w:t>.</w:t>
      </w:r>
    </w:p>
    <w:p w:rsidR="008A7F3F" w:rsidRDefault="008A7F3F" w:rsidP="007C5FED">
      <w:pPr>
        <w:pStyle w:val="aa"/>
        <w:spacing w:line="276" w:lineRule="auto"/>
        <w:jc w:val="both"/>
        <w:rPr>
          <w:sz w:val="24"/>
          <w:szCs w:val="24"/>
        </w:rPr>
      </w:pPr>
      <w:r w:rsidRPr="007C5FED">
        <w:rPr>
          <w:sz w:val="24"/>
          <w:szCs w:val="24"/>
        </w:rPr>
        <w:t>Деловая игра «Работа банка».</w:t>
      </w:r>
      <w:r w:rsidRPr="008A7F3F">
        <w:rPr>
          <w:sz w:val="24"/>
          <w:szCs w:val="24"/>
        </w:rPr>
        <w:t xml:space="preserve"> </w:t>
      </w:r>
      <w:r w:rsidRPr="007C5FED">
        <w:rPr>
          <w:sz w:val="24"/>
          <w:szCs w:val="24"/>
        </w:rPr>
        <w:t>Деловая игра «Я хочу взять кредит».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10. Профессии банковской сферы (2 часа)</w:t>
      </w:r>
      <w:r w:rsidR="00485B7F">
        <w:rPr>
          <w:b/>
          <w:sz w:val="24"/>
          <w:szCs w:val="24"/>
        </w:rPr>
        <w:t>.</w:t>
      </w:r>
    </w:p>
    <w:p w:rsidR="008A7F3F" w:rsidRDefault="006D13E1" w:rsidP="007C5FED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Сюжетно-ролевая игра «</w:t>
      </w:r>
      <w:r w:rsidR="008A7F3F" w:rsidRPr="007C5FED">
        <w:rPr>
          <w:sz w:val="24"/>
          <w:szCs w:val="24"/>
        </w:rPr>
        <w:t>Знакомство с профессиями банковской сферы</w:t>
      </w:r>
      <w:r>
        <w:rPr>
          <w:sz w:val="24"/>
          <w:szCs w:val="24"/>
        </w:rPr>
        <w:t>».</w:t>
      </w:r>
      <w:r w:rsidR="008A7F3F"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Дискуссия «</w:t>
      </w:r>
      <w:r w:rsidR="008A7F3F" w:rsidRPr="007C5FED">
        <w:rPr>
          <w:sz w:val="24"/>
          <w:szCs w:val="24"/>
        </w:rPr>
        <w:t>Значение работы банков для потребителей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>.</w:t>
      </w:r>
    </w:p>
    <w:p w:rsidR="008A7F3F" w:rsidRDefault="008A7F3F" w:rsidP="00485B7F">
      <w:pPr>
        <w:pStyle w:val="aa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11. Проектная деятельность (3 часа)</w:t>
      </w:r>
      <w:r w:rsidR="00485B7F">
        <w:rPr>
          <w:b/>
          <w:sz w:val="24"/>
          <w:szCs w:val="24"/>
        </w:rPr>
        <w:t>.</w:t>
      </w:r>
    </w:p>
    <w:p w:rsidR="00774B4E" w:rsidRDefault="008A7F3F" w:rsidP="00774B4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74B4E">
        <w:rPr>
          <w:rFonts w:ascii="Times New Roman" w:hAnsi="Times New Roman"/>
          <w:sz w:val="24"/>
          <w:szCs w:val="24"/>
        </w:rPr>
        <w:t>Деловая игра</w:t>
      </w:r>
      <w:r w:rsidR="00485B7F" w:rsidRPr="00774B4E">
        <w:rPr>
          <w:rFonts w:ascii="Times New Roman" w:hAnsi="Times New Roman"/>
          <w:sz w:val="24"/>
          <w:szCs w:val="24"/>
        </w:rPr>
        <w:t>.</w:t>
      </w:r>
      <w:r w:rsidR="00485B7F">
        <w:rPr>
          <w:sz w:val="24"/>
          <w:szCs w:val="24"/>
        </w:rPr>
        <w:t xml:space="preserve"> </w:t>
      </w:r>
      <w:r w:rsidR="00774B4E">
        <w:rPr>
          <w:rFonts w:ascii="Times New Roman" w:eastAsiaTheme="minorHAnsi" w:hAnsi="Times New Roman"/>
          <w:sz w:val="24"/>
          <w:szCs w:val="24"/>
        </w:rPr>
        <w:t>Конференция</w:t>
      </w:r>
      <w:r w:rsidR="00774B4E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D701DA" w:rsidRDefault="00D701DA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Default="002540CC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7 класс</w:t>
      </w:r>
      <w:r w:rsidR="00485B7F">
        <w:rPr>
          <w:b/>
          <w:bCs/>
          <w:color w:val="000000"/>
          <w:sz w:val="24"/>
          <w:szCs w:val="24"/>
        </w:rPr>
        <w:t xml:space="preserve"> (34 часа)</w:t>
      </w:r>
    </w:p>
    <w:p w:rsidR="00687789" w:rsidRDefault="00687789" w:rsidP="00485B7F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485B7F" w:rsidRDefault="00485B7F" w:rsidP="00320C86">
      <w:pPr>
        <w:pStyle w:val="aa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Личное финансовое планирование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(5 часов)</w:t>
      </w:r>
      <w:r>
        <w:rPr>
          <w:b/>
          <w:sz w:val="24"/>
          <w:szCs w:val="24"/>
        </w:rPr>
        <w:t xml:space="preserve">. </w:t>
      </w:r>
    </w:p>
    <w:p w:rsidR="00485B7F" w:rsidRPr="00485B7F" w:rsidRDefault="0092449D" w:rsidP="00485B7F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Дискуссия «</w:t>
      </w:r>
      <w:r w:rsidR="00485B7F" w:rsidRPr="007C5FED">
        <w:rPr>
          <w:sz w:val="24"/>
          <w:szCs w:val="24"/>
        </w:rPr>
        <w:t>Роль денег в нашей жизни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Решение проблемной ситуации</w:t>
      </w:r>
      <w:proofErr w:type="gramEnd"/>
      <w:r>
        <w:rPr>
          <w:sz w:val="24"/>
          <w:szCs w:val="24"/>
        </w:rPr>
        <w:t xml:space="preserve"> «</w:t>
      </w:r>
      <w:r w:rsidR="00485B7F" w:rsidRPr="007C5FED">
        <w:rPr>
          <w:sz w:val="24"/>
          <w:szCs w:val="24"/>
        </w:rPr>
        <w:t>Потребление или инвестиции?</w:t>
      </w:r>
      <w:r>
        <w:rPr>
          <w:sz w:val="24"/>
          <w:szCs w:val="24"/>
        </w:rPr>
        <w:t>»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485B7F" w:rsidRPr="007C5FED">
        <w:rPr>
          <w:sz w:val="24"/>
          <w:szCs w:val="24"/>
        </w:rPr>
        <w:t>Активы в трех измерениях. Враг личного капитала</w:t>
      </w:r>
      <w:r>
        <w:rPr>
          <w:sz w:val="24"/>
          <w:szCs w:val="24"/>
        </w:rPr>
        <w:t>»</w:t>
      </w:r>
      <w:r w:rsidR="00485B7F">
        <w:rPr>
          <w:sz w:val="24"/>
          <w:szCs w:val="24"/>
        </w:rPr>
        <w:t xml:space="preserve">. </w:t>
      </w:r>
      <w:r>
        <w:rPr>
          <w:sz w:val="24"/>
          <w:szCs w:val="24"/>
        </w:rPr>
        <w:t>Творческая работа «</w:t>
      </w:r>
      <w:r w:rsidR="00485B7F" w:rsidRPr="007C5FED">
        <w:rPr>
          <w:sz w:val="24"/>
          <w:szCs w:val="24"/>
        </w:rPr>
        <w:t>Модель трех капиталов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Мини-проект «</w:t>
      </w:r>
      <w:r w:rsidR="00485B7F" w:rsidRPr="007C5FED">
        <w:rPr>
          <w:sz w:val="24"/>
          <w:szCs w:val="24"/>
        </w:rPr>
        <w:t>Ресурсосбережение - основа финансового благополучия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485B7F" w:rsidRDefault="00485B7F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Финансы и кредит (9 часов)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485B7F" w:rsidRPr="007C5FED">
        <w:rPr>
          <w:sz w:val="24"/>
          <w:szCs w:val="24"/>
        </w:rPr>
        <w:t>Основные понятия кредитования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 w:rsidR="00485B7F" w:rsidRPr="00485B7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беседа «</w:t>
      </w:r>
      <w:r w:rsidR="00485B7F" w:rsidRPr="007C5FED">
        <w:rPr>
          <w:sz w:val="24"/>
          <w:szCs w:val="24"/>
        </w:rPr>
        <w:t>Виды кредитов</w:t>
      </w:r>
      <w:r>
        <w:rPr>
          <w:sz w:val="24"/>
          <w:szCs w:val="24"/>
        </w:rPr>
        <w:t>»</w:t>
      </w:r>
      <w:r w:rsidR="00485B7F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Что такое кредитная история заемщика?</w:t>
      </w:r>
      <w:r>
        <w:rPr>
          <w:sz w:val="24"/>
          <w:szCs w:val="24"/>
        </w:rPr>
        <w:t>» Решение экономических задач «</w:t>
      </w:r>
      <w:r w:rsidR="00F37CCA" w:rsidRPr="007C5FED">
        <w:rPr>
          <w:sz w:val="24"/>
          <w:szCs w:val="24"/>
        </w:rPr>
        <w:t>Арифметика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Плюсы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Минусы моментальных кредитов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Круглый стол «</w:t>
      </w:r>
      <w:r w:rsidR="00F37CCA" w:rsidRPr="007C5FED">
        <w:rPr>
          <w:sz w:val="24"/>
          <w:szCs w:val="24"/>
        </w:rPr>
        <w:t>Финансовые пирамиды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Ипотека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="00F37CCA" w:rsidRPr="007C5FED">
        <w:rPr>
          <w:sz w:val="24"/>
          <w:szCs w:val="24"/>
        </w:rPr>
        <w:t>Арифметика ипотеки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Расчетно-кассовые операции (3 часа)</w:t>
      </w:r>
      <w:r w:rsidR="00320C86">
        <w:rPr>
          <w:b/>
          <w:sz w:val="24"/>
          <w:szCs w:val="24"/>
        </w:rPr>
        <w:t>.</w:t>
      </w:r>
    </w:p>
    <w:p w:rsidR="00F37CCA" w:rsidRDefault="0092449D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 практических задач «</w:t>
      </w:r>
      <w:r w:rsidR="00F37CCA" w:rsidRPr="007C5FED">
        <w:rPr>
          <w:sz w:val="24"/>
          <w:szCs w:val="24"/>
        </w:rPr>
        <w:t>Обмен валют</w:t>
      </w:r>
      <w:r w:rsidR="009B6A4B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sz w:val="24"/>
          <w:szCs w:val="24"/>
        </w:rPr>
        <w:t xml:space="preserve"> </w:t>
      </w:r>
      <w:r w:rsidR="00654A05"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Банковская ячейка и банковский перевод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 w:rsidR="00654A05">
        <w:rPr>
          <w:sz w:val="24"/>
          <w:szCs w:val="24"/>
        </w:rPr>
        <w:t>Круглый стол «</w:t>
      </w:r>
      <w:r w:rsidR="00320C86">
        <w:rPr>
          <w:sz w:val="24"/>
          <w:szCs w:val="24"/>
        </w:rPr>
        <w:t xml:space="preserve">Банковские карты: риски и </w:t>
      </w:r>
      <w:r w:rsidR="00F37CCA" w:rsidRPr="007C5FED">
        <w:rPr>
          <w:sz w:val="24"/>
          <w:szCs w:val="24"/>
        </w:rPr>
        <w:t>управление ими</w:t>
      </w:r>
      <w:r w:rsidR="00654A05"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4. Инвестиции (6 часов)</w:t>
      </w:r>
      <w:r w:rsidR="00320C86">
        <w:rPr>
          <w:b/>
          <w:sz w:val="24"/>
          <w:szCs w:val="24"/>
        </w:rPr>
        <w:t>.</w:t>
      </w:r>
    </w:p>
    <w:p w:rsidR="00F37CCA" w:rsidRPr="00320C86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Основные правила инвестирования: как покупать 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Правовая консультация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Основные правила инвестирования: как продавать ценные бумаги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Решение экономических задач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>Инвестиции в драгоценные металлы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b/>
          <w:sz w:val="24"/>
          <w:szCs w:val="24"/>
        </w:rPr>
        <w:t xml:space="preserve"> </w:t>
      </w:r>
      <w:r w:rsidRPr="00654A05">
        <w:rPr>
          <w:sz w:val="24"/>
          <w:szCs w:val="24"/>
        </w:rPr>
        <w:t>Познавательная беседа</w:t>
      </w:r>
      <w:r>
        <w:rPr>
          <w:b/>
          <w:sz w:val="24"/>
          <w:szCs w:val="24"/>
        </w:rPr>
        <w:t xml:space="preserve"> «</w:t>
      </w:r>
      <w:r w:rsidR="00F37CCA" w:rsidRPr="007C5FED">
        <w:rPr>
          <w:sz w:val="24"/>
          <w:szCs w:val="24"/>
        </w:rPr>
        <w:t xml:space="preserve">Что такое </w:t>
      </w:r>
      <w:proofErr w:type="spellStart"/>
      <w:r w:rsidR="00F37CCA" w:rsidRPr="007C5FED">
        <w:rPr>
          <w:sz w:val="24"/>
          <w:szCs w:val="24"/>
        </w:rPr>
        <w:t>ПИФы</w:t>
      </w:r>
      <w:proofErr w:type="spellEnd"/>
      <w:r w:rsidR="00F37CCA" w:rsidRPr="007C5FED">
        <w:rPr>
          <w:sz w:val="24"/>
          <w:szCs w:val="24"/>
        </w:rPr>
        <w:t>?</w:t>
      </w:r>
      <w:r>
        <w:rPr>
          <w:sz w:val="24"/>
          <w:szCs w:val="24"/>
        </w:rPr>
        <w:t>»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Выступления учащихся «</w:t>
      </w:r>
      <w:r w:rsidR="00F37CCA" w:rsidRPr="007C5FED">
        <w:rPr>
          <w:sz w:val="24"/>
          <w:szCs w:val="24"/>
        </w:rPr>
        <w:t>Депозиты и их виды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Ролевая игра «</w:t>
      </w:r>
      <w:r w:rsidR="00F37CCA" w:rsidRPr="007C5FED">
        <w:rPr>
          <w:sz w:val="24"/>
          <w:szCs w:val="24"/>
        </w:rPr>
        <w:t>Управляющие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Страхование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(4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Творческая работа «</w:t>
      </w:r>
      <w:r w:rsidR="00F37CCA" w:rsidRPr="007C5FED">
        <w:rPr>
          <w:sz w:val="24"/>
          <w:szCs w:val="24"/>
        </w:rPr>
        <w:t>Участники страхового рынка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Аналитическая работа «</w:t>
      </w:r>
      <w:r w:rsidR="00F37CCA" w:rsidRPr="007C5FED">
        <w:rPr>
          <w:sz w:val="24"/>
          <w:szCs w:val="24"/>
        </w:rPr>
        <w:t>Личное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Страховые накопительные программы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320C86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Мошенники на рынке страховых услуг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</w:p>
    <w:p w:rsidR="00F37CCA" w:rsidRDefault="00F37CCA" w:rsidP="00320C86">
      <w:pPr>
        <w:pStyle w:val="aa"/>
        <w:spacing w:line="276" w:lineRule="auto"/>
        <w:ind w:firstLine="708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Пенсии 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320C86">
      <w:pPr>
        <w:pStyle w:val="aa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Государственное пенсионное страхование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 беседа «</w:t>
      </w:r>
      <w:r w:rsidR="00F37CCA" w:rsidRPr="007C5FED">
        <w:rPr>
          <w:sz w:val="24"/>
          <w:szCs w:val="24"/>
        </w:rPr>
        <w:t>Профессиональные участники пенсионной системы</w:t>
      </w:r>
      <w:r>
        <w:rPr>
          <w:sz w:val="24"/>
          <w:szCs w:val="24"/>
        </w:rPr>
        <w:t>»</w:t>
      </w:r>
      <w:r w:rsidR="00F37CCA" w:rsidRPr="007C5FED">
        <w:rPr>
          <w:sz w:val="24"/>
          <w:szCs w:val="24"/>
        </w:rPr>
        <w:t>.</w:t>
      </w:r>
      <w:r w:rsidR="00F37CCA" w:rsidRP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="00F37CCA" w:rsidRPr="007C5FED">
        <w:rPr>
          <w:sz w:val="24"/>
          <w:szCs w:val="24"/>
        </w:rPr>
        <w:t>Негосударственные пенсионные фонды: как с ними работать?</w:t>
      </w:r>
      <w:r>
        <w:rPr>
          <w:sz w:val="24"/>
          <w:szCs w:val="24"/>
        </w:rPr>
        <w:t>»</w:t>
      </w:r>
    </w:p>
    <w:p w:rsidR="00F37CCA" w:rsidRDefault="00F37CCA" w:rsidP="00320C86">
      <w:pPr>
        <w:pStyle w:val="aa"/>
        <w:spacing w:line="276" w:lineRule="auto"/>
        <w:ind w:firstLine="708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7. Жилье в собственность: миф или реальность</w:t>
      </w:r>
      <w:r w:rsidRPr="007C5FED">
        <w:rPr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(3 часа)</w:t>
      </w:r>
      <w:r w:rsidR="00320C86">
        <w:rPr>
          <w:b/>
          <w:sz w:val="24"/>
          <w:szCs w:val="24"/>
        </w:rPr>
        <w:t>.</w:t>
      </w:r>
    </w:p>
    <w:p w:rsidR="00F37CCA" w:rsidRDefault="00654A05" w:rsidP="00485B7F">
      <w:pPr>
        <w:pStyle w:val="a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Круглый стол «</w:t>
      </w:r>
      <w:r w:rsidR="00F37CCA" w:rsidRPr="007C5FED">
        <w:rPr>
          <w:sz w:val="24"/>
          <w:szCs w:val="24"/>
        </w:rPr>
        <w:t>Жилье в собственность: миф или реальность</w:t>
      </w:r>
      <w:r>
        <w:rPr>
          <w:sz w:val="24"/>
          <w:szCs w:val="24"/>
        </w:rPr>
        <w:t>?»</w:t>
      </w:r>
      <w:r w:rsidR="00F37CCA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="00F37CCA" w:rsidRPr="007C5FED">
        <w:rPr>
          <w:sz w:val="24"/>
          <w:szCs w:val="24"/>
        </w:rPr>
        <w:t>Жилищные накопительные кооперативы: как с их помощью решить квартирный вопрос</w:t>
      </w:r>
      <w:r>
        <w:rPr>
          <w:sz w:val="24"/>
          <w:szCs w:val="24"/>
        </w:rPr>
        <w:t>». Практическая работа «</w:t>
      </w:r>
      <w:proofErr w:type="gramStart"/>
      <w:r w:rsidR="00F37CCA" w:rsidRPr="007C5FED">
        <w:rPr>
          <w:sz w:val="24"/>
          <w:szCs w:val="24"/>
        </w:rPr>
        <w:t>Социальный</w:t>
      </w:r>
      <w:proofErr w:type="gramEnd"/>
      <w:r w:rsidR="00F37CCA" w:rsidRPr="007C5FED">
        <w:rPr>
          <w:sz w:val="24"/>
          <w:szCs w:val="24"/>
        </w:rPr>
        <w:t xml:space="preserve"> </w:t>
      </w:r>
      <w:proofErr w:type="spellStart"/>
      <w:r w:rsidR="00F37CCA" w:rsidRPr="007C5FED">
        <w:rPr>
          <w:sz w:val="24"/>
          <w:szCs w:val="24"/>
        </w:rPr>
        <w:t>найм</w:t>
      </w:r>
      <w:proofErr w:type="spellEnd"/>
      <w:r w:rsidR="00F37CCA" w:rsidRPr="007C5FED">
        <w:rPr>
          <w:sz w:val="24"/>
          <w:szCs w:val="24"/>
        </w:rPr>
        <w:t xml:space="preserve"> жилья</w:t>
      </w:r>
      <w:r>
        <w:rPr>
          <w:sz w:val="24"/>
          <w:szCs w:val="24"/>
        </w:rPr>
        <w:t>»</w:t>
      </w:r>
      <w:r w:rsidR="00320C86">
        <w:rPr>
          <w:sz w:val="24"/>
          <w:szCs w:val="24"/>
        </w:rPr>
        <w:t>.</w:t>
      </w:r>
    </w:p>
    <w:p w:rsidR="00F37CCA" w:rsidRPr="007C5FED" w:rsidRDefault="00F37CCA" w:rsidP="00320C86">
      <w:pPr>
        <w:pStyle w:val="aa"/>
        <w:spacing w:line="276" w:lineRule="auto"/>
        <w:ind w:firstLine="708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 xml:space="preserve">Раздел 8. Итоговая дискуссия </w:t>
      </w:r>
      <w:r w:rsidR="0092449D" w:rsidRPr="0092449D">
        <w:rPr>
          <w:rFonts w:eastAsiaTheme="minorHAnsi"/>
          <w:b/>
          <w:sz w:val="24"/>
          <w:szCs w:val="24"/>
        </w:rPr>
        <w:t>по курсу «Финансовая грамотность».</w:t>
      </w:r>
      <w:r w:rsidR="0092449D" w:rsidRPr="0092449D">
        <w:rPr>
          <w:b/>
          <w:sz w:val="24"/>
          <w:szCs w:val="24"/>
        </w:rPr>
        <w:t xml:space="preserve"> </w:t>
      </w:r>
      <w:r w:rsidRPr="007C5FED">
        <w:rPr>
          <w:b/>
          <w:sz w:val="24"/>
          <w:szCs w:val="24"/>
        </w:rPr>
        <w:t>(1 час)</w:t>
      </w:r>
      <w:r w:rsidR="00320C86">
        <w:rPr>
          <w:b/>
          <w:sz w:val="24"/>
          <w:szCs w:val="24"/>
        </w:rPr>
        <w:t>.</w:t>
      </w:r>
    </w:p>
    <w:p w:rsidR="00F5097F" w:rsidRPr="00687789" w:rsidRDefault="00F5097F" w:rsidP="00687789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C458E4" w:rsidRDefault="00C458E4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  <w:lang w:val="en-US"/>
        </w:rPr>
        <w:t>IV</w:t>
      </w:r>
      <w:r w:rsidRPr="007C5FED">
        <w:rPr>
          <w:b/>
          <w:sz w:val="24"/>
          <w:szCs w:val="24"/>
        </w:rPr>
        <w:t>. Тематическое планирование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5 класс (34 часа)</w:t>
      </w:r>
    </w:p>
    <w:p w:rsidR="00C412A2" w:rsidRPr="007C5FED" w:rsidRDefault="00C412A2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C412A2">
        <w:tc>
          <w:tcPr>
            <w:tcW w:w="959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200CEE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D54DCD" w:rsidRPr="007C5FED">
              <w:rPr>
                <w:b/>
                <w:sz w:val="24"/>
                <w:szCs w:val="24"/>
              </w:rPr>
              <w:t>Доходы и расходы семьи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D54DCD" w:rsidRPr="007C5FED">
              <w:rPr>
                <w:b/>
                <w:sz w:val="24"/>
                <w:szCs w:val="24"/>
              </w:rPr>
              <w:t>10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D54DC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 w:rsidR="00170E30"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 w:rsidR="00170E30">
              <w:rPr>
                <w:sz w:val="24"/>
                <w:szCs w:val="24"/>
              </w:rPr>
              <w:t>»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«</w:t>
            </w:r>
            <w:r w:rsidR="00225CF8" w:rsidRPr="007C5FED">
              <w:rPr>
                <w:sz w:val="24"/>
                <w:szCs w:val="24"/>
              </w:rPr>
              <w:t>Деньги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="009D0C02"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="009D0C02" w:rsidRPr="007C5FED">
              <w:rPr>
                <w:rFonts w:eastAsiaTheme="minorHAnsi"/>
                <w:sz w:val="24"/>
                <w:szCs w:val="24"/>
              </w:rPr>
              <w:t>Услуги</w:t>
            </w:r>
            <w:r w:rsidR="001E219E">
              <w:rPr>
                <w:rFonts w:eastAsiaTheme="minorHAnsi"/>
                <w:sz w:val="24"/>
                <w:szCs w:val="24"/>
              </w:rPr>
              <w:t>.</w:t>
            </w:r>
            <w:r w:rsidR="009D0C02"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9D0C02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9D0C02" w:rsidRPr="007C5FED" w:rsidTr="00C412A2">
        <w:tc>
          <w:tcPr>
            <w:tcW w:w="959" w:type="dxa"/>
          </w:tcPr>
          <w:p w:rsidR="009D0C02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8612" w:type="dxa"/>
          </w:tcPr>
          <w:p w:rsidR="009D0C02" w:rsidRPr="007C5FED" w:rsidRDefault="00170E30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9D0C02"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="009D0C02" w:rsidRPr="007C5FED">
              <w:rPr>
                <w:sz w:val="24"/>
                <w:szCs w:val="24"/>
              </w:rPr>
              <w:t>.</w:t>
            </w:r>
          </w:p>
        </w:tc>
      </w:tr>
      <w:tr w:rsidR="00D54DCD" w:rsidRPr="007C5FED" w:rsidTr="00C412A2">
        <w:tc>
          <w:tcPr>
            <w:tcW w:w="959" w:type="dxa"/>
          </w:tcPr>
          <w:p w:rsidR="00D54DCD" w:rsidRPr="007C5FED" w:rsidRDefault="009D0C0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25CF8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D54DCD" w:rsidRPr="007C5FED" w:rsidRDefault="00170E3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9D0C02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25CF8" w:rsidRPr="007C5FED" w:rsidRDefault="002540CC" w:rsidP="00200CE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</w:p>
          <w:p w:rsidR="002540CC" w:rsidRPr="007C5FED" w:rsidRDefault="00225CF8" w:rsidP="00200C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225CF8"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2540CC" w:rsidRPr="007C5FED" w:rsidRDefault="00170E30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="00225CF8"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612" w:type="dxa"/>
          </w:tcPr>
          <w:p w:rsidR="007963EA" w:rsidRPr="007C5FED" w:rsidRDefault="00170E30" w:rsidP="007C5FED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612" w:type="dxa"/>
          </w:tcPr>
          <w:p w:rsidR="00225CF8" w:rsidRPr="007C5FED" w:rsidRDefault="003C5FBC" w:rsidP="007C5F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963EA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Семья и государство: как они взаимодействуют</w:t>
            </w:r>
            <w:r w:rsidR="00C412A2"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412A2" w:rsidRPr="007C5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="00225CF8"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="007963EA"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963EA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225CF8"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7963EA" w:rsidRPr="007C5FED" w:rsidTr="00C412A2">
        <w:tc>
          <w:tcPr>
            <w:tcW w:w="959" w:type="dxa"/>
          </w:tcPr>
          <w:p w:rsidR="007963EA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612" w:type="dxa"/>
          </w:tcPr>
          <w:p w:rsidR="007963EA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7963EA"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="007963EA" w:rsidRPr="007C5FED">
              <w:rPr>
                <w:sz w:val="24"/>
                <w:szCs w:val="24"/>
              </w:rPr>
              <w:t>.</w:t>
            </w:r>
          </w:p>
        </w:tc>
      </w:tr>
      <w:tr w:rsidR="00225CF8" w:rsidRPr="007C5FED" w:rsidTr="00C412A2">
        <w:tc>
          <w:tcPr>
            <w:tcW w:w="959" w:type="dxa"/>
          </w:tcPr>
          <w:p w:rsidR="00225CF8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612" w:type="dxa"/>
          </w:tcPr>
          <w:p w:rsidR="00225CF8" w:rsidRPr="007C5FED" w:rsidRDefault="004B5D70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Государство – это мы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»</w:t>
            </w:r>
            <w:r w:rsidR="00225CF8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3C5FB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Финансовый бизнес: чем он может помочь семье (12 часов)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3C5FBC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225CF8"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6032E5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225CF8"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="00225CF8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7A578D"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C412A2" w:rsidRPr="007C5FED">
              <w:rPr>
                <w:sz w:val="24"/>
                <w:szCs w:val="24"/>
              </w:rPr>
              <w:t>К</w:t>
            </w:r>
            <w:r w:rsidR="007A578D" w:rsidRPr="007C5FED">
              <w:rPr>
                <w:sz w:val="24"/>
                <w:szCs w:val="24"/>
              </w:rPr>
              <w:t>редит</w:t>
            </w:r>
            <w:r w:rsidR="00C412A2" w:rsidRPr="007C5FED">
              <w:rPr>
                <w:sz w:val="24"/>
                <w:szCs w:val="24"/>
              </w:rPr>
              <w:t>. Залог</w:t>
            </w:r>
            <w:r>
              <w:rPr>
                <w:sz w:val="24"/>
                <w:szCs w:val="24"/>
              </w:rPr>
              <w:t>»</w:t>
            </w:r>
            <w:r w:rsidR="00C412A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="007A578D"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7A578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7A578D"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="007A578D"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="007A578D"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A578D"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«Л</w:t>
            </w:r>
            <w:r w:rsidR="007A578D" w:rsidRPr="007C5FED">
              <w:rPr>
                <w:sz w:val="24"/>
                <w:szCs w:val="24"/>
              </w:rPr>
              <w:t>ичный финансовый план</w:t>
            </w:r>
            <w:r>
              <w:rPr>
                <w:sz w:val="24"/>
                <w:szCs w:val="24"/>
              </w:rPr>
              <w:t>»</w:t>
            </w:r>
            <w:r w:rsidR="007A578D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C412A2">
        <w:tc>
          <w:tcPr>
            <w:tcW w:w="9571" w:type="dxa"/>
            <w:gridSpan w:val="2"/>
          </w:tcPr>
          <w:p w:rsidR="002540CC" w:rsidRPr="007C5FED" w:rsidRDefault="002540CC" w:rsidP="0099092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r w:rsidR="00225CF8" w:rsidRPr="007C5FED">
              <w:rPr>
                <w:rFonts w:ascii="Times New Roman" w:hAnsi="Times New Roman"/>
                <w:b/>
                <w:sz w:val="24"/>
                <w:szCs w:val="24"/>
              </w:rPr>
              <w:t>Что такое финансовая грамотность (1 час)</w:t>
            </w:r>
          </w:p>
        </w:tc>
      </w:tr>
      <w:tr w:rsidR="002540CC" w:rsidRPr="007C5FED" w:rsidTr="00C412A2">
        <w:tc>
          <w:tcPr>
            <w:tcW w:w="959" w:type="dxa"/>
          </w:tcPr>
          <w:p w:rsidR="002540CC" w:rsidRPr="007C5FED" w:rsidRDefault="007963E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2540CC"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12" w:type="dxa"/>
          </w:tcPr>
          <w:p w:rsidR="002540CC" w:rsidRPr="007C5FED" w:rsidRDefault="00990927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="007A578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687789" w:rsidRDefault="00687789" w:rsidP="00D701DA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2540CC" w:rsidRPr="007C5FED" w:rsidRDefault="002540CC" w:rsidP="00D701DA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6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B63FAA">
        <w:tc>
          <w:tcPr>
            <w:tcW w:w="959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E11732" w:rsidRPr="007C5FED">
              <w:rPr>
                <w:b/>
                <w:sz w:val="24"/>
                <w:szCs w:val="24"/>
              </w:rPr>
              <w:t xml:space="preserve">Основная проблема экономики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E11732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E11732"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E11732"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E11732" w:rsidRPr="007C5FED" w:rsidTr="00B63FAA">
        <w:tc>
          <w:tcPr>
            <w:tcW w:w="959" w:type="dxa"/>
          </w:tcPr>
          <w:p w:rsidR="00E11732" w:rsidRPr="007C5FED" w:rsidRDefault="00E11732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E11732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E11732"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="00E11732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E11732" w:rsidRPr="007C5FED">
              <w:rPr>
                <w:b/>
                <w:sz w:val="24"/>
                <w:szCs w:val="24"/>
              </w:rPr>
              <w:t xml:space="preserve">Без чего не может обойтись рынок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Частная собственность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0F3984"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3. </w:t>
            </w:r>
            <w:r w:rsidR="000F3984" w:rsidRPr="007C5FED">
              <w:rPr>
                <w:b/>
                <w:sz w:val="24"/>
                <w:szCs w:val="24"/>
              </w:rPr>
              <w:t xml:space="preserve">Формы организации бизнеса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="000F3984"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0F3984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0F3984" w:rsidRPr="007C5FED">
              <w:rPr>
                <w:b/>
                <w:sz w:val="24"/>
                <w:szCs w:val="24"/>
              </w:rPr>
              <w:t xml:space="preserve">Знакомство с бизнес-планом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0F3984"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0F3984"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="000F3984"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0F3984"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0F3984" w:rsidRPr="007C5FED">
              <w:rPr>
                <w:b/>
                <w:sz w:val="24"/>
                <w:szCs w:val="24"/>
              </w:rPr>
              <w:t>5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0F3984" w:rsidRPr="007C5FED">
              <w:rPr>
                <w:b/>
                <w:sz w:val="24"/>
                <w:szCs w:val="24"/>
              </w:rPr>
              <w:t xml:space="preserve">Ты – потребитель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="000F3984"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0F3984"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="000F3984"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612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6. </w:t>
            </w:r>
            <w:r w:rsidR="000F3984" w:rsidRPr="007C5FED">
              <w:rPr>
                <w:b/>
                <w:sz w:val="24"/>
                <w:szCs w:val="24"/>
              </w:rPr>
              <w:t xml:space="preserve">Законы спроса и предложения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0F3984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0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0F3984"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0F3984"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612" w:type="dxa"/>
          </w:tcPr>
          <w:p w:rsidR="000F3984" w:rsidRPr="007C5FED" w:rsidRDefault="009D4003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Кривая предложения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E11732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Раздел 7.</w:t>
            </w:r>
            <w:r w:rsidR="000F3984" w:rsidRPr="007C5FED">
              <w:rPr>
                <w:b/>
                <w:sz w:val="24"/>
                <w:szCs w:val="24"/>
              </w:rPr>
              <w:t xml:space="preserve"> Рыночное равновесие</w:t>
            </w:r>
            <w:r w:rsidR="002540CC" w:rsidRPr="007C5FED">
              <w:rPr>
                <w:b/>
                <w:sz w:val="24"/>
                <w:szCs w:val="24"/>
              </w:rPr>
              <w:t xml:space="preserve"> (</w:t>
            </w:r>
            <w:r w:rsidR="000F3984" w:rsidRPr="007C5FED">
              <w:rPr>
                <w:b/>
                <w:sz w:val="24"/>
                <w:szCs w:val="24"/>
              </w:rPr>
              <w:t>2</w:t>
            </w:r>
            <w:r w:rsidR="002540CC" w:rsidRPr="007C5FED">
              <w:rPr>
                <w:b/>
                <w:sz w:val="24"/>
                <w:szCs w:val="24"/>
              </w:rPr>
              <w:t xml:space="preserve"> час</w:t>
            </w:r>
            <w:r w:rsidR="000F3984" w:rsidRPr="007C5FED">
              <w:rPr>
                <w:b/>
                <w:sz w:val="24"/>
                <w:szCs w:val="24"/>
              </w:rPr>
              <w:t>а</w:t>
            </w:r>
            <w:r w:rsidR="002540CC"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0F3984"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0F3984" w:rsidRPr="007C5FED" w:rsidTr="00B63FAA">
        <w:tc>
          <w:tcPr>
            <w:tcW w:w="959" w:type="dxa"/>
          </w:tcPr>
          <w:p w:rsidR="000F3984" w:rsidRPr="007C5FED" w:rsidRDefault="000F398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612" w:type="dxa"/>
          </w:tcPr>
          <w:p w:rsidR="000F3984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0F3984" w:rsidRPr="007C5FED">
              <w:rPr>
                <w:sz w:val="24"/>
                <w:szCs w:val="24"/>
              </w:rPr>
              <w:t>Дефицит и избыток на рынке</w:t>
            </w:r>
            <w:r>
              <w:rPr>
                <w:sz w:val="24"/>
                <w:szCs w:val="24"/>
              </w:rPr>
              <w:t>»</w:t>
            </w:r>
            <w:r w:rsidR="000F3984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0F3984" w:rsidRPr="007C5FED">
              <w:rPr>
                <w:b/>
                <w:sz w:val="24"/>
                <w:szCs w:val="24"/>
              </w:rPr>
              <w:t xml:space="preserve">Возникновение банков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26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беседа «</w:t>
            </w:r>
            <w:r w:rsidR="00B63FAA" w:rsidRPr="007C5FED">
              <w:rPr>
                <w:sz w:val="24"/>
                <w:szCs w:val="24"/>
              </w:rPr>
              <w:t>Банковские услуги: кредит, депозит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8A7624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B63FAA"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="00B63FAA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B63FAA">
        <w:tc>
          <w:tcPr>
            <w:tcW w:w="9571" w:type="dxa"/>
            <w:gridSpan w:val="2"/>
          </w:tcPr>
          <w:p w:rsidR="002540CC" w:rsidRPr="007C5FED" w:rsidRDefault="002540CC" w:rsidP="001936FB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9. </w:t>
            </w:r>
            <w:r w:rsidR="00B63FAA" w:rsidRPr="007C5FED">
              <w:rPr>
                <w:b/>
                <w:sz w:val="24"/>
                <w:szCs w:val="24"/>
              </w:rPr>
              <w:t xml:space="preserve">Потребитель финансовых услуг </w:t>
            </w:r>
            <w:r w:rsidRPr="007C5FED">
              <w:rPr>
                <w:b/>
                <w:sz w:val="24"/>
                <w:szCs w:val="24"/>
              </w:rPr>
              <w:t>(2 часа)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</w:tr>
      <w:tr w:rsidR="002540CC" w:rsidRPr="007C5FED" w:rsidTr="00B63FAA">
        <w:tc>
          <w:tcPr>
            <w:tcW w:w="959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29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10. Профессии банковской сферы (2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612" w:type="dxa"/>
          </w:tcPr>
          <w:p w:rsidR="00B63FAA" w:rsidRPr="007C5FED" w:rsidRDefault="001936F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="00B63FAA" w:rsidRPr="007C5FED">
              <w:rPr>
                <w:sz w:val="24"/>
                <w:szCs w:val="24"/>
              </w:rPr>
              <w:t>Знакомство с профессиями банковской сферы</w:t>
            </w:r>
            <w:r>
              <w:rPr>
                <w:sz w:val="24"/>
                <w:szCs w:val="24"/>
              </w:rPr>
              <w:t>».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612" w:type="dxa"/>
          </w:tcPr>
          <w:p w:rsidR="00B63FAA" w:rsidRPr="007C5FED" w:rsidRDefault="00774B4E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B63FAA" w:rsidRPr="007C5FED">
              <w:rPr>
                <w:sz w:val="24"/>
                <w:szCs w:val="24"/>
              </w:rPr>
              <w:t>Значение работы банков для потребителей</w:t>
            </w:r>
            <w:r>
              <w:rPr>
                <w:sz w:val="24"/>
                <w:szCs w:val="24"/>
              </w:rPr>
              <w:t>»</w:t>
            </w:r>
            <w:r w:rsidR="001936FB">
              <w:rPr>
                <w:sz w:val="24"/>
                <w:szCs w:val="24"/>
              </w:rPr>
              <w:t>.</w:t>
            </w:r>
          </w:p>
        </w:tc>
      </w:tr>
      <w:tr w:rsidR="00B63FAA" w:rsidRPr="007C5FED" w:rsidTr="00B63FAA">
        <w:tc>
          <w:tcPr>
            <w:tcW w:w="9571" w:type="dxa"/>
            <w:gridSpan w:val="2"/>
          </w:tcPr>
          <w:p w:rsidR="00B63FAA" w:rsidRPr="007C5FED" w:rsidRDefault="00B63FAA" w:rsidP="001936FB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11. Проектная деятельность (3 часа)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B63FAA" w:rsidRPr="007C5FED" w:rsidRDefault="00B63FAA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</w:tr>
      <w:tr w:rsidR="00B63FAA" w:rsidRPr="007C5FED" w:rsidTr="00B63FAA">
        <w:tc>
          <w:tcPr>
            <w:tcW w:w="959" w:type="dxa"/>
          </w:tcPr>
          <w:p w:rsidR="00B63FAA" w:rsidRPr="007C5FED" w:rsidRDefault="008A7624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</w:t>
            </w:r>
            <w:r w:rsidR="00B63FAA" w:rsidRPr="007C5FED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612" w:type="dxa"/>
          </w:tcPr>
          <w:p w:rsidR="00B63FAA" w:rsidRPr="007C5FED" w:rsidRDefault="008A7624" w:rsidP="008A7624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2540CC" w:rsidRPr="007C5FED" w:rsidRDefault="002540CC" w:rsidP="001936FB">
      <w:pPr>
        <w:pStyle w:val="aa"/>
        <w:spacing w:line="276" w:lineRule="auto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7 класс (34 часа)</w:t>
      </w:r>
    </w:p>
    <w:p w:rsidR="002540CC" w:rsidRPr="007C5FED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59"/>
        <w:gridCol w:w="8612"/>
      </w:tblGrid>
      <w:tr w:rsidR="002540CC" w:rsidRPr="007C5FED" w:rsidTr="00215019">
        <w:tc>
          <w:tcPr>
            <w:tcW w:w="959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C5FE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2" w:type="dxa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="00624C77" w:rsidRPr="007C5FED">
              <w:rPr>
                <w:b/>
                <w:sz w:val="24"/>
                <w:szCs w:val="24"/>
              </w:rPr>
              <w:t>Личное финансовое планирование</w:t>
            </w:r>
            <w:r w:rsidR="00624C77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C76110" w:rsidRPr="007C5FED">
              <w:rPr>
                <w:b/>
                <w:sz w:val="24"/>
                <w:szCs w:val="24"/>
              </w:rPr>
              <w:t>5 часов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="00C76110" w:rsidRPr="007C5FED">
              <w:rPr>
                <w:sz w:val="24"/>
                <w:szCs w:val="24"/>
              </w:rPr>
              <w:t>Роль денег в нашей жизни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="00C76110" w:rsidRPr="007C5FED">
              <w:rPr>
                <w:sz w:val="24"/>
                <w:szCs w:val="24"/>
              </w:rPr>
              <w:t>Потребление или инвестиции?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C76110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Активы в трех измерениях. Враг личного капитала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624C77" w:rsidRPr="007C5FED">
              <w:rPr>
                <w:sz w:val="24"/>
                <w:szCs w:val="24"/>
              </w:rPr>
              <w:t>Модель трех капиталов</w:t>
            </w:r>
            <w:r>
              <w:rPr>
                <w:sz w:val="24"/>
                <w:szCs w:val="24"/>
              </w:rPr>
              <w:t>».</w:t>
            </w:r>
          </w:p>
        </w:tc>
      </w:tr>
      <w:tr w:rsidR="00C76110" w:rsidRPr="007C5FED" w:rsidTr="00215019">
        <w:tc>
          <w:tcPr>
            <w:tcW w:w="959" w:type="dxa"/>
          </w:tcPr>
          <w:p w:rsidR="00C76110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12" w:type="dxa"/>
          </w:tcPr>
          <w:p w:rsidR="00C76110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="00624C77" w:rsidRPr="007C5FED">
              <w:rPr>
                <w:sz w:val="24"/>
                <w:szCs w:val="24"/>
              </w:rPr>
              <w:t>Ресурсосбережение - основа финансового благополучия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2. </w:t>
            </w:r>
            <w:r w:rsidR="00624C77" w:rsidRPr="007C5FED">
              <w:rPr>
                <w:b/>
                <w:sz w:val="24"/>
                <w:szCs w:val="24"/>
              </w:rPr>
              <w:t xml:space="preserve">Финансы и кредит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624C77" w:rsidRPr="007C5FED">
              <w:rPr>
                <w:b/>
                <w:sz w:val="24"/>
                <w:szCs w:val="24"/>
              </w:rPr>
              <w:t>ов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6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Основные понятия кредитования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624C77" w:rsidRPr="007C5FED">
              <w:rPr>
                <w:sz w:val="24"/>
                <w:szCs w:val="24"/>
              </w:rPr>
              <w:t>Виды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Что такое кредитная история заемщика?</w:t>
            </w:r>
            <w:r>
              <w:rPr>
                <w:sz w:val="24"/>
                <w:szCs w:val="24"/>
              </w:rPr>
              <w:t>»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Плюсы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624C77" w:rsidRPr="007C5FED">
              <w:rPr>
                <w:sz w:val="24"/>
                <w:szCs w:val="24"/>
              </w:rPr>
              <w:t>Минусы моментальных кредитов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Финансовые пирамиды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Ипотека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624C77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612" w:type="dxa"/>
          </w:tcPr>
          <w:p w:rsidR="00624C77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624C77" w:rsidRPr="007C5FED">
              <w:rPr>
                <w:sz w:val="24"/>
                <w:szCs w:val="24"/>
              </w:rPr>
              <w:t>Арифметика ипотеки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3.</w:t>
            </w:r>
            <w:r w:rsidR="00624C77" w:rsidRPr="007C5FED">
              <w:rPr>
                <w:sz w:val="24"/>
                <w:szCs w:val="24"/>
              </w:rPr>
              <w:t xml:space="preserve"> </w:t>
            </w:r>
            <w:r w:rsidR="00624C77" w:rsidRPr="007C5FED">
              <w:rPr>
                <w:b/>
                <w:sz w:val="24"/>
                <w:szCs w:val="24"/>
              </w:rPr>
              <w:t>Расчетно-кассовые операции</w:t>
            </w:r>
            <w:r w:rsidRPr="007C5FED">
              <w:rPr>
                <w:b/>
                <w:sz w:val="24"/>
                <w:szCs w:val="24"/>
              </w:rPr>
              <w:t xml:space="preserve"> (</w:t>
            </w:r>
            <w:r w:rsidR="009E506B" w:rsidRPr="007C5FED">
              <w:rPr>
                <w:b/>
                <w:sz w:val="24"/>
                <w:szCs w:val="24"/>
              </w:rPr>
              <w:t xml:space="preserve">3 </w:t>
            </w:r>
            <w:r w:rsidRPr="007C5FED">
              <w:rPr>
                <w:b/>
                <w:sz w:val="24"/>
                <w:szCs w:val="24"/>
              </w:rPr>
              <w:t>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612" w:type="dxa"/>
          </w:tcPr>
          <w:p w:rsidR="002540CC" w:rsidRPr="007C5FED" w:rsidRDefault="0072644F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="00624C77" w:rsidRPr="007C5FED">
              <w:rPr>
                <w:sz w:val="24"/>
                <w:szCs w:val="24"/>
              </w:rPr>
              <w:t>Обмен валют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 xml:space="preserve">. 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</w:t>
            </w:r>
            <w:r w:rsidR="002540CC"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624C77" w:rsidRPr="007C5FED">
              <w:rPr>
                <w:sz w:val="24"/>
                <w:szCs w:val="24"/>
              </w:rPr>
              <w:t>Банковская ячейка и банковский перевод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624C77" w:rsidRPr="007C5FED" w:rsidTr="00215019">
        <w:tc>
          <w:tcPr>
            <w:tcW w:w="959" w:type="dxa"/>
          </w:tcPr>
          <w:p w:rsidR="00624C77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612" w:type="dxa"/>
          </w:tcPr>
          <w:p w:rsidR="00624C77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624C77" w:rsidRPr="007C5FED">
              <w:rPr>
                <w:sz w:val="24"/>
                <w:szCs w:val="24"/>
              </w:rPr>
              <w:t>Банковские карты: риски и управление ими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4. </w:t>
            </w:r>
            <w:r w:rsidR="00624C77" w:rsidRPr="007C5FED">
              <w:rPr>
                <w:b/>
                <w:sz w:val="24"/>
                <w:szCs w:val="24"/>
              </w:rPr>
              <w:t xml:space="preserve">Инвестиции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624C77" w:rsidRPr="007C5FED">
              <w:rPr>
                <w:b/>
                <w:sz w:val="24"/>
                <w:szCs w:val="24"/>
              </w:rPr>
              <w:t>6</w:t>
            </w:r>
            <w:r w:rsidRPr="007C5FE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18</w:t>
            </w:r>
            <w:r w:rsidR="00C35C2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624C77" w:rsidRPr="007C5FED">
              <w:rPr>
                <w:sz w:val="24"/>
                <w:szCs w:val="24"/>
              </w:rPr>
              <w:t>Основные правила инвестирования: как покупать ценные бумаги</w:t>
            </w:r>
            <w:r>
              <w:rPr>
                <w:sz w:val="24"/>
                <w:szCs w:val="24"/>
              </w:rPr>
              <w:t>»</w:t>
            </w:r>
            <w:r w:rsidR="00624C77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19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 xml:space="preserve">Основные правила инвестирования: как продавать </w:t>
            </w:r>
            <w:r w:rsidR="009E506B" w:rsidRPr="007C5FED">
              <w:rPr>
                <w:sz w:val="24"/>
                <w:szCs w:val="24"/>
              </w:rPr>
              <w:lastRenderedPageBreak/>
              <w:t>ценные бумаги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lastRenderedPageBreak/>
              <w:t>20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="009E506B" w:rsidRPr="007C5FED">
              <w:rPr>
                <w:sz w:val="24"/>
                <w:szCs w:val="24"/>
              </w:rPr>
              <w:t>Инвестиции в драгоценные металлы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21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 xml:space="preserve">Что такое </w:t>
            </w:r>
            <w:proofErr w:type="spellStart"/>
            <w:r w:rsidR="009E506B" w:rsidRPr="007C5FED">
              <w:rPr>
                <w:sz w:val="24"/>
                <w:szCs w:val="24"/>
              </w:rPr>
              <w:t>ПИФы</w:t>
            </w:r>
            <w:proofErr w:type="spellEnd"/>
            <w:r w:rsidR="009E506B" w:rsidRPr="007C5FED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22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учащихся «</w:t>
            </w:r>
            <w:r w:rsidR="009E506B" w:rsidRPr="007C5FED">
              <w:rPr>
                <w:sz w:val="24"/>
                <w:szCs w:val="24"/>
              </w:rPr>
              <w:t>Депозиты и их виды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</w:t>
            </w:r>
            <w:r w:rsidR="002540CC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="00624C77" w:rsidRPr="007C5FED">
              <w:rPr>
                <w:sz w:val="24"/>
                <w:szCs w:val="24"/>
              </w:rPr>
              <w:t>Управляющие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5. </w:t>
            </w:r>
            <w:r w:rsidR="009E506B" w:rsidRPr="007C5FED">
              <w:rPr>
                <w:b/>
                <w:sz w:val="24"/>
                <w:szCs w:val="24"/>
              </w:rPr>
              <w:t>Страхование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 «</w:t>
            </w:r>
            <w:r w:rsidR="009E506B" w:rsidRPr="007C5FED">
              <w:rPr>
                <w:sz w:val="24"/>
                <w:szCs w:val="24"/>
              </w:rPr>
              <w:t>Участники страхового рынка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="009E506B" w:rsidRPr="007C5FED">
              <w:rPr>
                <w:sz w:val="24"/>
                <w:szCs w:val="24"/>
              </w:rPr>
              <w:t>Личное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Страховые накопительные программы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Мошенники на рынке страховых услуг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Раздел 6.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="009E506B" w:rsidRPr="007C5FED">
              <w:rPr>
                <w:b/>
                <w:sz w:val="24"/>
                <w:szCs w:val="24"/>
              </w:rPr>
              <w:t xml:space="preserve">Пенсии </w:t>
            </w:r>
            <w:r w:rsidRPr="007C5FED">
              <w:rPr>
                <w:b/>
                <w:sz w:val="24"/>
                <w:szCs w:val="24"/>
              </w:rPr>
              <w:t>(3 часа)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8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Государственное пенсионное страхование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</w:t>
            </w:r>
            <w:r w:rsidR="009E506B" w:rsidRPr="007C5FED">
              <w:rPr>
                <w:b/>
                <w:sz w:val="24"/>
                <w:szCs w:val="24"/>
              </w:rPr>
              <w:t>9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="009E506B" w:rsidRPr="007C5FED">
              <w:rPr>
                <w:sz w:val="24"/>
                <w:szCs w:val="24"/>
              </w:rPr>
              <w:t>Профессиональные участники пенсионной системы</w:t>
            </w:r>
            <w:r>
              <w:rPr>
                <w:sz w:val="24"/>
                <w:szCs w:val="24"/>
              </w:rPr>
              <w:t>»</w:t>
            </w:r>
            <w:r w:rsidR="009E506B" w:rsidRPr="007C5FED">
              <w:rPr>
                <w:sz w:val="24"/>
                <w:szCs w:val="24"/>
              </w:rPr>
              <w:t>.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</w:t>
            </w:r>
            <w:r w:rsidR="002540CC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="009E506B" w:rsidRPr="007C5FED">
              <w:rPr>
                <w:sz w:val="24"/>
                <w:szCs w:val="24"/>
              </w:rPr>
              <w:t>Негосударственные пенсионные фонды: как с ними работать?</w:t>
            </w:r>
            <w:r>
              <w:rPr>
                <w:sz w:val="24"/>
                <w:szCs w:val="24"/>
              </w:rPr>
              <w:t>»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7. </w:t>
            </w:r>
            <w:r w:rsidR="009E506B" w:rsidRPr="007C5FED">
              <w:rPr>
                <w:b/>
                <w:sz w:val="24"/>
                <w:szCs w:val="24"/>
              </w:rPr>
              <w:t>Жилье в собственность: миф или реальность</w:t>
            </w:r>
            <w:r w:rsidR="009E506B" w:rsidRPr="007C5FED">
              <w:rPr>
                <w:sz w:val="24"/>
                <w:szCs w:val="24"/>
              </w:rPr>
              <w:t xml:space="preserve">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3</w:t>
            </w:r>
            <w:r w:rsidRPr="007C5FED">
              <w:rPr>
                <w:b/>
                <w:sz w:val="24"/>
                <w:szCs w:val="24"/>
              </w:rPr>
              <w:t xml:space="preserve"> час</w:t>
            </w:r>
            <w:r w:rsidR="009E506B" w:rsidRPr="007C5FED">
              <w:rPr>
                <w:b/>
                <w:sz w:val="24"/>
                <w:szCs w:val="24"/>
              </w:rPr>
              <w:t>а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1</w:t>
            </w:r>
            <w:r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612" w:type="dxa"/>
          </w:tcPr>
          <w:p w:rsidR="002540CC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</w:t>
            </w:r>
            <w:r w:rsidR="009E506B" w:rsidRPr="007C5FED">
              <w:rPr>
                <w:sz w:val="24"/>
                <w:szCs w:val="24"/>
              </w:rPr>
              <w:t>Жилье в собственность: миф или реальность</w:t>
            </w:r>
            <w:r>
              <w:rPr>
                <w:sz w:val="24"/>
                <w:szCs w:val="24"/>
              </w:rPr>
              <w:t>?»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="009E506B" w:rsidRPr="007C5FED">
              <w:rPr>
                <w:sz w:val="24"/>
                <w:szCs w:val="24"/>
              </w:rPr>
              <w:t>Жилищные накопительные кооперативы: как с их помощью решить квартирный вопрос</w:t>
            </w:r>
            <w:r>
              <w:rPr>
                <w:sz w:val="24"/>
                <w:szCs w:val="24"/>
              </w:rPr>
              <w:t>».</w:t>
            </w:r>
          </w:p>
        </w:tc>
      </w:tr>
      <w:tr w:rsidR="009E506B" w:rsidRPr="007C5FED" w:rsidTr="00215019">
        <w:tc>
          <w:tcPr>
            <w:tcW w:w="959" w:type="dxa"/>
          </w:tcPr>
          <w:p w:rsidR="009E506B" w:rsidRPr="007C5FED" w:rsidRDefault="009E506B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612" w:type="dxa"/>
          </w:tcPr>
          <w:p w:rsidR="009E506B" w:rsidRPr="007C5FED" w:rsidRDefault="0092449D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proofErr w:type="gramStart"/>
            <w:r w:rsidR="009E506B" w:rsidRPr="007C5FED">
              <w:rPr>
                <w:sz w:val="24"/>
                <w:szCs w:val="24"/>
              </w:rPr>
              <w:t>Социальный</w:t>
            </w:r>
            <w:proofErr w:type="gramEnd"/>
            <w:r w:rsidR="009E506B" w:rsidRPr="007C5FED">
              <w:rPr>
                <w:sz w:val="24"/>
                <w:szCs w:val="24"/>
              </w:rPr>
              <w:t xml:space="preserve"> </w:t>
            </w:r>
            <w:proofErr w:type="spellStart"/>
            <w:r w:rsidR="009E506B" w:rsidRPr="007C5FED">
              <w:rPr>
                <w:sz w:val="24"/>
                <w:szCs w:val="24"/>
              </w:rPr>
              <w:t>найм</w:t>
            </w:r>
            <w:proofErr w:type="spellEnd"/>
            <w:r w:rsidR="009E506B" w:rsidRPr="007C5FED">
              <w:rPr>
                <w:sz w:val="24"/>
                <w:szCs w:val="24"/>
              </w:rPr>
              <w:t xml:space="preserve"> жилья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2540CC" w:rsidRPr="007C5FED" w:rsidTr="00215019">
        <w:tc>
          <w:tcPr>
            <w:tcW w:w="9571" w:type="dxa"/>
            <w:gridSpan w:val="2"/>
          </w:tcPr>
          <w:p w:rsidR="002540CC" w:rsidRPr="007C5FED" w:rsidRDefault="002540CC" w:rsidP="000A796F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8. </w:t>
            </w:r>
            <w:r w:rsidR="009E506B" w:rsidRPr="007C5FED">
              <w:rPr>
                <w:b/>
                <w:sz w:val="24"/>
                <w:szCs w:val="24"/>
              </w:rPr>
              <w:t xml:space="preserve">Итоговая дискуссия </w:t>
            </w:r>
            <w:r w:rsidRPr="007C5FED">
              <w:rPr>
                <w:b/>
                <w:sz w:val="24"/>
                <w:szCs w:val="24"/>
              </w:rPr>
              <w:t>(</w:t>
            </w:r>
            <w:r w:rsidR="009E506B" w:rsidRPr="007C5FED">
              <w:rPr>
                <w:b/>
                <w:sz w:val="24"/>
                <w:szCs w:val="24"/>
              </w:rPr>
              <w:t>1 час</w:t>
            </w:r>
            <w:r w:rsidRPr="007C5FED">
              <w:rPr>
                <w:b/>
                <w:sz w:val="24"/>
                <w:szCs w:val="24"/>
              </w:rPr>
              <w:t>)</w:t>
            </w:r>
          </w:p>
        </w:tc>
      </w:tr>
      <w:tr w:rsidR="002540CC" w:rsidRPr="007C5FED" w:rsidTr="00215019">
        <w:tc>
          <w:tcPr>
            <w:tcW w:w="959" w:type="dxa"/>
          </w:tcPr>
          <w:p w:rsidR="002540CC" w:rsidRPr="007C5FED" w:rsidRDefault="002540CC" w:rsidP="007C5FE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</w:t>
            </w:r>
            <w:r w:rsidR="009E506B" w:rsidRPr="007C5FED">
              <w:rPr>
                <w:b/>
                <w:sz w:val="24"/>
                <w:szCs w:val="24"/>
              </w:rPr>
              <w:t>4</w:t>
            </w:r>
            <w:r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12" w:type="dxa"/>
          </w:tcPr>
          <w:p w:rsidR="002540CC" w:rsidRPr="007C5FED" w:rsidRDefault="009E506B" w:rsidP="007C5FE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Итоговая дискуссия</w:t>
            </w:r>
            <w:r w:rsidR="0092449D"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</w:tr>
    </w:tbl>
    <w:p w:rsidR="002540CC" w:rsidRDefault="002540CC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Pr="009E4FC8" w:rsidRDefault="003B0290" w:rsidP="00140226">
      <w:pPr>
        <w:rPr>
          <w:rStyle w:val="ad"/>
          <w:rFonts w:ascii="Times New Roman" w:hAnsi="Times New Roman"/>
          <w:i w:val="0"/>
        </w:rPr>
      </w:pPr>
      <w:r>
        <w:rPr>
          <w:rStyle w:val="ad"/>
          <w:rFonts w:ascii="Times New Roman" w:hAnsi="Times New Roman"/>
          <w:i w:val="0"/>
        </w:rPr>
        <w:t>М</w:t>
      </w:r>
      <w:r w:rsidR="00140226" w:rsidRPr="009E4FC8">
        <w:rPr>
          <w:rStyle w:val="ad"/>
          <w:rFonts w:ascii="Times New Roman" w:hAnsi="Times New Roman"/>
          <w:i w:val="0"/>
        </w:rPr>
        <w:t>атериально-техническо</w:t>
      </w:r>
      <w:r>
        <w:rPr>
          <w:rStyle w:val="ad"/>
          <w:rFonts w:ascii="Times New Roman" w:hAnsi="Times New Roman"/>
          <w:i w:val="0"/>
        </w:rPr>
        <w:t>е</w:t>
      </w:r>
      <w:r w:rsidR="00140226" w:rsidRPr="009E4FC8">
        <w:rPr>
          <w:rStyle w:val="ad"/>
          <w:rFonts w:ascii="Times New Roman" w:hAnsi="Times New Roman"/>
          <w:i w:val="0"/>
        </w:rPr>
        <w:t xml:space="preserve"> обеспечени</w:t>
      </w:r>
      <w:r>
        <w:rPr>
          <w:rStyle w:val="ad"/>
          <w:rFonts w:ascii="Times New Roman" w:hAnsi="Times New Roman"/>
          <w:i w:val="0"/>
        </w:rPr>
        <w:t>е</w:t>
      </w:r>
      <w:r w:rsidR="00140226" w:rsidRPr="009E4FC8">
        <w:rPr>
          <w:rStyle w:val="ad"/>
          <w:rFonts w:ascii="Times New Roman" w:hAnsi="Times New Roman"/>
          <w:i w:val="0"/>
        </w:rPr>
        <w:t xml:space="preserve"> </w:t>
      </w:r>
    </w:p>
    <w:tbl>
      <w:tblPr>
        <w:tblW w:w="10773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8648"/>
        <w:gridCol w:w="1417"/>
      </w:tblGrid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№ </w:t>
            </w:r>
            <w:proofErr w:type="spellStart"/>
            <w:proofErr w:type="gramStart"/>
            <w:r w:rsidRPr="009E4FC8">
              <w:rPr>
                <w:rStyle w:val="ad"/>
                <w:rFonts w:ascii="Times New Roman" w:hAnsi="Times New Roman"/>
                <w:i w:val="0"/>
              </w:rPr>
              <w:t>п</w:t>
            </w:r>
            <w:proofErr w:type="spellEnd"/>
            <w:proofErr w:type="gramEnd"/>
            <w:r w:rsidRPr="009E4FC8">
              <w:rPr>
                <w:rStyle w:val="ad"/>
                <w:rFonts w:ascii="Times New Roman" w:hAnsi="Times New Roman"/>
                <w:i w:val="0"/>
              </w:rPr>
              <w:t>/</w:t>
            </w:r>
            <w:proofErr w:type="spellStart"/>
            <w:r w:rsidRPr="009E4FC8">
              <w:rPr>
                <w:rStyle w:val="ad"/>
                <w:rFonts w:ascii="Times New Roman" w:hAnsi="Times New Roman"/>
                <w:i w:val="0"/>
              </w:rPr>
              <w:t>п</w:t>
            </w:r>
            <w:proofErr w:type="spellEnd"/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Количество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1.Библиотечный фонд (книгопечатная продукция)*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Программа по финансовой грамотности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Ю.Н. </w:t>
            </w:r>
            <w:proofErr w:type="spellStart"/>
            <w:r w:rsidRPr="009E4FC8">
              <w:rPr>
                <w:rStyle w:val="ad"/>
                <w:rFonts w:ascii="Times New Roman" w:hAnsi="Times New Roman"/>
                <w:i w:val="0"/>
              </w:rPr>
              <w:t>Корлюгова</w:t>
            </w:r>
            <w:proofErr w:type="spellEnd"/>
            <w:r w:rsidRPr="009E4FC8">
              <w:rPr>
                <w:rStyle w:val="ad"/>
                <w:rFonts w:ascii="Times New Roman" w:hAnsi="Times New Roman"/>
                <w:i w:val="0"/>
              </w:rPr>
              <w:t>. Москва «ВИТА-ПРЕСС», 2015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2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«Финансовая грамотность» Материалы для учащихся. С.Н. Федин Москва: ВИТА-ПРЕСС, 2014 </w:t>
            </w:r>
            <w:r>
              <w:rPr>
                <w:rStyle w:val="ad"/>
                <w:rFonts w:ascii="Times New Roman" w:hAnsi="Times New Roman"/>
                <w:i w:val="0"/>
              </w:rPr>
              <w:t>электронный вариант.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15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2. Печатные пособия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-таблицы в соответствии с основными разделами.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-словари; энциклопедии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иллюстративный наглядный материал, фотографии.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2018г.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3. Технические средства обучения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- </w:t>
            </w:r>
            <w:proofErr w:type="spellStart"/>
            <w:r w:rsidRPr="009E4FC8">
              <w:rPr>
                <w:rStyle w:val="ad"/>
                <w:rFonts w:ascii="Times New Roman" w:hAnsi="Times New Roman"/>
                <w:i w:val="0"/>
              </w:rPr>
              <w:t>мультимедийная</w:t>
            </w:r>
            <w:proofErr w:type="spellEnd"/>
            <w:r w:rsidRPr="009E4FC8">
              <w:rPr>
                <w:rStyle w:val="ad"/>
                <w:rFonts w:ascii="Times New Roman" w:hAnsi="Times New Roman"/>
                <w:i w:val="0"/>
              </w:rPr>
              <w:t xml:space="preserve"> установка;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АРМ;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фотоаппарат;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CD диски.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3B0290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  <w:p w:rsidR="003B0290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3B0290" w:rsidRPr="009E4FC8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4. Экранно-звуковые пособия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аудиозаписи, </w:t>
            </w:r>
            <w:proofErr w:type="spellStart"/>
            <w:r w:rsidRPr="009E4FC8">
              <w:rPr>
                <w:rStyle w:val="ad"/>
                <w:rFonts w:ascii="Times New Roman" w:hAnsi="Times New Roman"/>
                <w:i w:val="0"/>
              </w:rPr>
              <w:t>видиотека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имеются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 xml:space="preserve">5. </w:t>
            </w:r>
            <w:proofErr w:type="spellStart"/>
            <w:proofErr w:type="gramStart"/>
            <w:r w:rsidRPr="009E4FC8">
              <w:rPr>
                <w:rStyle w:val="ad"/>
                <w:rFonts w:ascii="Times New Roman" w:hAnsi="Times New Roman"/>
                <w:i w:val="0"/>
              </w:rPr>
              <w:t>Интернет-источники</w:t>
            </w:r>
            <w:proofErr w:type="spellEnd"/>
            <w:proofErr w:type="gramEnd"/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Сайт журнала «Семейный бюджет» - http://www.7budget.ru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Журнал «Работа и зарплата» - http://zarplata-i-rabota.ru /</w:t>
            </w:r>
            <w:proofErr w:type="spellStart"/>
            <w:r w:rsidRPr="009E4FC8">
              <w:rPr>
                <w:rStyle w:val="ad"/>
                <w:rFonts w:ascii="Times New Roman" w:hAnsi="Times New Roman"/>
                <w:i w:val="0"/>
              </w:rPr>
              <w:t>zhurnal-rabota-i-zarplata</w:t>
            </w:r>
            <w:proofErr w:type="spellEnd"/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- Сайт «Все о пособиях» - http://subsidii.net/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3B0290" w:rsidP="00E82DF6">
            <w:pPr>
              <w:rPr>
                <w:rStyle w:val="ad"/>
                <w:rFonts w:ascii="Times New Roman" w:hAnsi="Times New Roman"/>
                <w:i w:val="0"/>
              </w:rPr>
            </w:pPr>
            <w:r>
              <w:rPr>
                <w:rStyle w:val="ad"/>
                <w:rFonts w:ascii="Times New Roman" w:hAnsi="Times New Roman"/>
                <w:i w:val="0"/>
              </w:rPr>
              <w:t>имеются</w:t>
            </w:r>
          </w:p>
        </w:tc>
      </w:tr>
      <w:tr w:rsidR="00140226" w:rsidRPr="009E4FC8" w:rsidTr="00140226"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6. Оборудование класса</w:t>
            </w:r>
          </w:p>
        </w:tc>
      </w:tr>
      <w:tr w:rsidR="00140226" w:rsidRPr="009E4FC8" w:rsidTr="00140226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2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3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4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lastRenderedPageBreak/>
              <w:t>Ученические столы двухместные с комплектом стульев.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Стол учительский с тумбой.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Шкафы для хранения книг, дидактических пособий, материалов, учебного оборудования.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lastRenderedPageBreak/>
              <w:t>Демонстрационная подставка (для образцов, изготавливаемых изделий).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Настенные доски (полки) для вывешивания иллюстративного материала.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lastRenderedPageBreak/>
              <w:t>15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  <w:r w:rsidRPr="009E4FC8">
              <w:rPr>
                <w:rStyle w:val="ad"/>
                <w:rFonts w:ascii="Times New Roman" w:hAnsi="Times New Roman"/>
                <w:i w:val="0"/>
              </w:rPr>
              <w:t>1</w:t>
            </w:r>
          </w:p>
          <w:p w:rsidR="00140226" w:rsidRPr="009E4FC8" w:rsidRDefault="00140226" w:rsidP="00E82DF6">
            <w:pPr>
              <w:rPr>
                <w:rStyle w:val="ad"/>
                <w:rFonts w:ascii="Times New Roman" w:hAnsi="Times New Roman"/>
                <w:i w:val="0"/>
              </w:rPr>
            </w:pPr>
          </w:p>
        </w:tc>
      </w:tr>
    </w:tbl>
    <w:p w:rsidR="00140226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p w:rsidR="00140226" w:rsidRPr="007C5FED" w:rsidRDefault="00140226" w:rsidP="007C5FED">
      <w:pPr>
        <w:pStyle w:val="aa"/>
        <w:spacing w:line="276" w:lineRule="auto"/>
        <w:jc w:val="both"/>
        <w:rPr>
          <w:b/>
          <w:sz w:val="24"/>
          <w:szCs w:val="24"/>
        </w:rPr>
      </w:pPr>
    </w:p>
    <w:sectPr w:rsidR="00140226" w:rsidRPr="007C5FED" w:rsidSect="007F323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EC" w:rsidRDefault="00C06BEC" w:rsidP="00062C1A">
      <w:pPr>
        <w:spacing w:after="0" w:line="240" w:lineRule="auto"/>
      </w:pPr>
      <w:r>
        <w:separator/>
      </w:r>
    </w:p>
  </w:endnote>
  <w:endnote w:type="continuationSeparator" w:id="0">
    <w:p w:rsidR="00C06BEC" w:rsidRDefault="00C06BEC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40563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A05D7" w:rsidRPr="00B225FB" w:rsidRDefault="005C244F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="00BA05D7"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BE3FEF">
          <w:rPr>
            <w:rFonts w:ascii="Times New Roman" w:hAnsi="Times New Roman"/>
            <w:noProof/>
          </w:rPr>
          <w:t>15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EC" w:rsidRDefault="00C06BEC" w:rsidP="00062C1A">
      <w:pPr>
        <w:spacing w:after="0" w:line="240" w:lineRule="auto"/>
      </w:pPr>
      <w:r>
        <w:separator/>
      </w:r>
    </w:p>
  </w:footnote>
  <w:footnote w:type="continuationSeparator" w:id="0">
    <w:p w:rsidR="00C06BEC" w:rsidRDefault="00C06BEC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CC"/>
    <w:rsid w:val="00001B7B"/>
    <w:rsid w:val="00005658"/>
    <w:rsid w:val="000066AF"/>
    <w:rsid w:val="000212E8"/>
    <w:rsid w:val="00057FE4"/>
    <w:rsid w:val="00062C1A"/>
    <w:rsid w:val="00071282"/>
    <w:rsid w:val="00084B89"/>
    <w:rsid w:val="00095922"/>
    <w:rsid w:val="000A796F"/>
    <w:rsid w:val="000D4C44"/>
    <w:rsid w:val="000E0CAF"/>
    <w:rsid w:val="000F3984"/>
    <w:rsid w:val="000F3F60"/>
    <w:rsid w:val="000F5AC5"/>
    <w:rsid w:val="00102C21"/>
    <w:rsid w:val="00140226"/>
    <w:rsid w:val="00162DBE"/>
    <w:rsid w:val="00170008"/>
    <w:rsid w:val="00170E30"/>
    <w:rsid w:val="001936FB"/>
    <w:rsid w:val="00194226"/>
    <w:rsid w:val="001A044C"/>
    <w:rsid w:val="001A3FF2"/>
    <w:rsid w:val="001E219E"/>
    <w:rsid w:val="001E321D"/>
    <w:rsid w:val="002005E4"/>
    <w:rsid w:val="00200CEE"/>
    <w:rsid w:val="00201BD3"/>
    <w:rsid w:val="00207F3C"/>
    <w:rsid w:val="00215019"/>
    <w:rsid w:val="00217F52"/>
    <w:rsid w:val="00225CF8"/>
    <w:rsid w:val="002314E7"/>
    <w:rsid w:val="00237044"/>
    <w:rsid w:val="002540CC"/>
    <w:rsid w:val="0025763C"/>
    <w:rsid w:val="002627BE"/>
    <w:rsid w:val="00271FB7"/>
    <w:rsid w:val="002B1325"/>
    <w:rsid w:val="002B7F5F"/>
    <w:rsid w:val="002C4FB0"/>
    <w:rsid w:val="002F5022"/>
    <w:rsid w:val="002F63CC"/>
    <w:rsid w:val="00313688"/>
    <w:rsid w:val="00313849"/>
    <w:rsid w:val="00320C86"/>
    <w:rsid w:val="003457C8"/>
    <w:rsid w:val="00351D4E"/>
    <w:rsid w:val="0035482A"/>
    <w:rsid w:val="003617D1"/>
    <w:rsid w:val="00367129"/>
    <w:rsid w:val="003746FF"/>
    <w:rsid w:val="003878B8"/>
    <w:rsid w:val="003909EB"/>
    <w:rsid w:val="003A17D9"/>
    <w:rsid w:val="003B0290"/>
    <w:rsid w:val="003B0780"/>
    <w:rsid w:val="003C5FBC"/>
    <w:rsid w:val="003D12EF"/>
    <w:rsid w:val="003D431F"/>
    <w:rsid w:val="003F525D"/>
    <w:rsid w:val="00403D4C"/>
    <w:rsid w:val="00405AF7"/>
    <w:rsid w:val="004246F1"/>
    <w:rsid w:val="00427CE6"/>
    <w:rsid w:val="00451CF6"/>
    <w:rsid w:val="00473394"/>
    <w:rsid w:val="00485B7F"/>
    <w:rsid w:val="00491FA6"/>
    <w:rsid w:val="004A05F8"/>
    <w:rsid w:val="004A796E"/>
    <w:rsid w:val="004B5D70"/>
    <w:rsid w:val="004F0D22"/>
    <w:rsid w:val="004F6E0B"/>
    <w:rsid w:val="005110D5"/>
    <w:rsid w:val="00520F31"/>
    <w:rsid w:val="00521558"/>
    <w:rsid w:val="0052272C"/>
    <w:rsid w:val="005244E3"/>
    <w:rsid w:val="00534BCC"/>
    <w:rsid w:val="00546268"/>
    <w:rsid w:val="00546978"/>
    <w:rsid w:val="00590C40"/>
    <w:rsid w:val="00591637"/>
    <w:rsid w:val="005A67E4"/>
    <w:rsid w:val="005C13B3"/>
    <w:rsid w:val="005C244F"/>
    <w:rsid w:val="005C43D1"/>
    <w:rsid w:val="005D068B"/>
    <w:rsid w:val="005D0C8F"/>
    <w:rsid w:val="005E6523"/>
    <w:rsid w:val="006032E5"/>
    <w:rsid w:val="0061025A"/>
    <w:rsid w:val="00624C77"/>
    <w:rsid w:val="00632D8D"/>
    <w:rsid w:val="00644AEC"/>
    <w:rsid w:val="00654A05"/>
    <w:rsid w:val="00687789"/>
    <w:rsid w:val="006C0A6D"/>
    <w:rsid w:val="006D13E1"/>
    <w:rsid w:val="006D2211"/>
    <w:rsid w:val="006F0356"/>
    <w:rsid w:val="006F6076"/>
    <w:rsid w:val="0072644F"/>
    <w:rsid w:val="00772F6A"/>
    <w:rsid w:val="00774B4E"/>
    <w:rsid w:val="00784F7B"/>
    <w:rsid w:val="007963EA"/>
    <w:rsid w:val="007970EC"/>
    <w:rsid w:val="0079724A"/>
    <w:rsid w:val="007A2F67"/>
    <w:rsid w:val="007A578D"/>
    <w:rsid w:val="007B43A1"/>
    <w:rsid w:val="007B67A4"/>
    <w:rsid w:val="007C5FED"/>
    <w:rsid w:val="007D0CA1"/>
    <w:rsid w:val="007D3FA7"/>
    <w:rsid w:val="007F3233"/>
    <w:rsid w:val="0083529F"/>
    <w:rsid w:val="00841A94"/>
    <w:rsid w:val="00862151"/>
    <w:rsid w:val="0087053D"/>
    <w:rsid w:val="00881CE5"/>
    <w:rsid w:val="008A3DA0"/>
    <w:rsid w:val="008A7624"/>
    <w:rsid w:val="008A7F3F"/>
    <w:rsid w:val="008B57B8"/>
    <w:rsid w:val="008B6A09"/>
    <w:rsid w:val="008C63F6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6F41"/>
    <w:rsid w:val="009812B2"/>
    <w:rsid w:val="009822A8"/>
    <w:rsid w:val="00990927"/>
    <w:rsid w:val="009A7C85"/>
    <w:rsid w:val="009B5DA7"/>
    <w:rsid w:val="009B6A4B"/>
    <w:rsid w:val="009C32F6"/>
    <w:rsid w:val="009D0C02"/>
    <w:rsid w:val="009D4003"/>
    <w:rsid w:val="009D4BC4"/>
    <w:rsid w:val="009D5DAB"/>
    <w:rsid w:val="009E506B"/>
    <w:rsid w:val="009F123B"/>
    <w:rsid w:val="009F284F"/>
    <w:rsid w:val="00A01F29"/>
    <w:rsid w:val="00A0770B"/>
    <w:rsid w:val="00A1242C"/>
    <w:rsid w:val="00A229DC"/>
    <w:rsid w:val="00A234A6"/>
    <w:rsid w:val="00A34613"/>
    <w:rsid w:val="00A46830"/>
    <w:rsid w:val="00A549FF"/>
    <w:rsid w:val="00A624DE"/>
    <w:rsid w:val="00A86432"/>
    <w:rsid w:val="00A93FB3"/>
    <w:rsid w:val="00AA58C0"/>
    <w:rsid w:val="00AA5AC0"/>
    <w:rsid w:val="00AC7EF1"/>
    <w:rsid w:val="00AD4B0E"/>
    <w:rsid w:val="00B04FAC"/>
    <w:rsid w:val="00B065EC"/>
    <w:rsid w:val="00B153A0"/>
    <w:rsid w:val="00B225FB"/>
    <w:rsid w:val="00B433EC"/>
    <w:rsid w:val="00B445BE"/>
    <w:rsid w:val="00B613A9"/>
    <w:rsid w:val="00B63FAA"/>
    <w:rsid w:val="00B75409"/>
    <w:rsid w:val="00BA05D7"/>
    <w:rsid w:val="00BC4794"/>
    <w:rsid w:val="00BC5713"/>
    <w:rsid w:val="00BD54BF"/>
    <w:rsid w:val="00BE3FEF"/>
    <w:rsid w:val="00BE70C0"/>
    <w:rsid w:val="00C06BEC"/>
    <w:rsid w:val="00C13C65"/>
    <w:rsid w:val="00C247B0"/>
    <w:rsid w:val="00C35C27"/>
    <w:rsid w:val="00C412A2"/>
    <w:rsid w:val="00C458E4"/>
    <w:rsid w:val="00C70F1D"/>
    <w:rsid w:val="00C76110"/>
    <w:rsid w:val="00C80ADE"/>
    <w:rsid w:val="00CA38ED"/>
    <w:rsid w:val="00CB2A6A"/>
    <w:rsid w:val="00CB2C98"/>
    <w:rsid w:val="00CE4112"/>
    <w:rsid w:val="00CF0E1A"/>
    <w:rsid w:val="00D14BC9"/>
    <w:rsid w:val="00D32BE1"/>
    <w:rsid w:val="00D4340F"/>
    <w:rsid w:val="00D466D5"/>
    <w:rsid w:val="00D46D56"/>
    <w:rsid w:val="00D52A53"/>
    <w:rsid w:val="00D54DCD"/>
    <w:rsid w:val="00D561DE"/>
    <w:rsid w:val="00D628F0"/>
    <w:rsid w:val="00D701DA"/>
    <w:rsid w:val="00DB761B"/>
    <w:rsid w:val="00DB785A"/>
    <w:rsid w:val="00DC6DE9"/>
    <w:rsid w:val="00DD4F85"/>
    <w:rsid w:val="00DF6EB9"/>
    <w:rsid w:val="00DF78B6"/>
    <w:rsid w:val="00E03971"/>
    <w:rsid w:val="00E11732"/>
    <w:rsid w:val="00E11A50"/>
    <w:rsid w:val="00E14244"/>
    <w:rsid w:val="00E16A2A"/>
    <w:rsid w:val="00E257D2"/>
    <w:rsid w:val="00E3454D"/>
    <w:rsid w:val="00E64F41"/>
    <w:rsid w:val="00E87D08"/>
    <w:rsid w:val="00ED2ADA"/>
    <w:rsid w:val="00EE4A20"/>
    <w:rsid w:val="00F26C44"/>
    <w:rsid w:val="00F34B30"/>
    <w:rsid w:val="00F36FD9"/>
    <w:rsid w:val="00F37CCA"/>
    <w:rsid w:val="00F5097F"/>
    <w:rsid w:val="00F67A97"/>
    <w:rsid w:val="00F80A48"/>
    <w:rsid w:val="00F85B91"/>
    <w:rsid w:val="00F8650D"/>
    <w:rsid w:val="00FA23C7"/>
    <w:rsid w:val="00FA4DDD"/>
    <w:rsid w:val="00FB6E07"/>
    <w:rsid w:val="00FC097F"/>
    <w:rsid w:val="00FC5B7E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rsid w:val="008F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c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Emphasis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e">
    <w:name w:val="Title"/>
    <w:basedOn w:val="a"/>
    <w:next w:val="a"/>
    <w:link w:val="af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2540CC"/>
    <w:rPr>
      <w:rFonts w:ascii="Cambria" w:eastAsia="Times New Roman" w:hAnsi="Cambria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4">
    <w:name w:val="Body Text"/>
    <w:basedOn w:val="a"/>
    <w:link w:val="af5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6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F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9D4FA-DE29-4265-8576-AF7543A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 9</cp:lastModifiedBy>
  <cp:revision>4</cp:revision>
  <cp:lastPrinted>2017-09-05T13:44:00Z</cp:lastPrinted>
  <dcterms:created xsi:type="dcterms:W3CDTF">2017-11-07T13:26:00Z</dcterms:created>
  <dcterms:modified xsi:type="dcterms:W3CDTF">2017-11-13T09:05:00Z</dcterms:modified>
</cp:coreProperties>
</file>