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2757"/>
      </w:tblGrid>
      <w:tr w:rsidR="006E7EA9" w:rsidRPr="006E7EA9" w:rsidTr="006E7EA9">
        <w:tc>
          <w:tcPr>
            <w:tcW w:w="2235" w:type="dxa"/>
          </w:tcPr>
          <w:p w:rsidR="006E7EA9" w:rsidRPr="000A52B4" w:rsidRDefault="006E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Что будет, если у ребенка при прохождении медицинского обследования тест покажет содержание в организме того или иного наркотика</w:t>
            </w:r>
            <w:r w:rsidR="000A52B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757" w:type="dxa"/>
          </w:tcPr>
          <w:p w:rsidR="006E7EA9" w:rsidRPr="000A52B4" w:rsidRDefault="006E7EA9" w:rsidP="006E7EA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Исследование биологической жидкости (мочи) на наличие наркотических средств и психотропных веще</w:t>
            </w:r>
            <w:proofErr w:type="gramStart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оводится в рамках профилактического медицинского осмотра в 2 этапа. </w:t>
            </w:r>
          </w:p>
          <w:p w:rsidR="006E7EA9" w:rsidRPr="00090C77" w:rsidRDefault="006E7EA9" w:rsidP="000A5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Если в биологической жидкости (моче) при предварительном химико-токсикологическом исследовании (далее - предварительные ХТИ), который проводится непосредственно во время проведения профилактического медицинского осмотра, будет выявлено какое-либо наркотическое средство или психотропных вещество, эта биологическая жидкость будет направлена в химико-токсикологическую лабораторию на </w:t>
            </w:r>
            <w:r w:rsidR="00090C77" w:rsidRPr="00090C77">
              <w:rPr>
                <w:rFonts w:ascii="Times New Roman" w:hAnsi="Times New Roman" w:cs="Times New Roman"/>
                <w:sz w:val="28"/>
                <w:szCs w:val="28"/>
              </w:rPr>
              <w:t>подтверждающее химико-токсикологическое исследование с целью уточнения результата.</w:t>
            </w:r>
            <w:proofErr w:type="gramEnd"/>
            <w:r w:rsidR="00090C77" w:rsidRPr="00090C77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врача психиатра-нарколога на этом этапе не требуется</w:t>
            </w:r>
            <w:r w:rsidR="00090C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6E7EA9" w:rsidRPr="000A52B4" w:rsidRDefault="006E7EA9" w:rsidP="000A5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Если результат химико-токсикологического исследования оказывается положительным, то врач-психиатр-нарколог проводит разъяснительную беседу с обучающимся (если он достиг возраста 15 лет) или его родителем или иным законным представителем (если обучающийся младше 15 лет), знакомит с результатами проведенного медицинского осмотра и предлагает дополнительное консультирование у врача-психиатра-нарколога, а также углубленное обследование у психолога с целью изучения черт личности несовершеннолетнего, склонности к употреблению </w:t>
            </w:r>
            <w:proofErr w:type="spellStart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  <w:proofErr w:type="gramEnd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, эмоционального состояния и т.д. </w:t>
            </w:r>
          </w:p>
          <w:p w:rsidR="006E7EA9" w:rsidRPr="000A52B4" w:rsidRDefault="006E7EA9" w:rsidP="000A5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В ходе консультирования может быть назначено необходимое лечение только с согласия, проведена профилактическая беседа с разъяснением последствий от употребления наркотических средств как биологических, так и социальных.</w:t>
            </w:r>
          </w:p>
        </w:tc>
      </w:tr>
      <w:tr w:rsidR="006E7EA9" w:rsidRPr="006E7EA9" w:rsidTr="006E7EA9">
        <w:trPr>
          <w:trHeight w:val="2381"/>
        </w:trPr>
        <w:tc>
          <w:tcPr>
            <w:tcW w:w="2235" w:type="dxa"/>
          </w:tcPr>
          <w:p w:rsidR="006E7EA9" w:rsidRPr="006E7EA9" w:rsidRDefault="006E7EA9" w:rsidP="006E7EA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7E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Что будет, если отказаться от консультации у врача - психиатра-нарколога? Почему нужно соглашаться на консультацию у врача-</w:t>
            </w:r>
            <w:r w:rsidRPr="006E7E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психиатра-нарколога? </w:t>
            </w:r>
          </w:p>
        </w:tc>
        <w:tc>
          <w:tcPr>
            <w:tcW w:w="12757" w:type="dxa"/>
          </w:tcPr>
          <w:p w:rsidR="006E7EA9" w:rsidRPr="006E7EA9" w:rsidRDefault="006E7EA9" w:rsidP="000A52B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7E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Не стоит отказываться от консультации у врача - психиатра-нарколога, а наоборот, важно сопроводить ребенка в этом процессе. Во-первых, совокупность мероприятий, используемых при консультировании, чаще всего, является хорошей профилактикой мерой для прекращения употребления </w:t>
            </w:r>
            <w:proofErr w:type="spellStart"/>
            <w:r w:rsidRPr="006E7E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психоактивного</w:t>
            </w:r>
            <w:proofErr w:type="spellEnd"/>
            <w:r w:rsidRPr="006E7E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вещества несовершеннолетним пациентом. Во-вторых, позволяет остановить развитие вредных последствий на организм ребенка после употребления этих веществ. В-третьих, сопровождение ребенка на консультации у врача - психиатра-нарколога имеет важную психологическую составляющую, когда ребенок понимает, что родители его любят, волнуются за него и помогают ему в сложных моментах его жизни. В любом случае, совместное проживание такого опыта позволяет ребенку и родителю лучше понимать и доверять друг другу. </w:t>
            </w:r>
          </w:p>
          <w:p w:rsidR="006E7EA9" w:rsidRDefault="006E7EA9" w:rsidP="000A52B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 w:rsidRPr="006E7E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Отказ от консультации у врача - психиатра-нарколога и игнорирование результатов проведенного </w:t>
            </w:r>
            <w:r w:rsidRPr="006E7E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профилактического медицинского осмотра и разъяснений врача - психиатра-нарколога дает возможность ребенку лишний раз убедиться в том, что употребление таких веществ, даже самых «легких», допустимо, что родители не видят в этом ничего страшного или, что им до этого нет никакого дела и т.д. </w:t>
            </w:r>
            <w:proofErr w:type="gramEnd"/>
          </w:p>
          <w:p w:rsidR="000A52B4" w:rsidRPr="006E7EA9" w:rsidRDefault="000A52B4" w:rsidP="000A52B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A52B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 между тем, эпизодическое употребление наркотических веществ, может перейти в систематическое их употребление с формированием синдрома зависимости, что повлечет за собой обязательное нарушение общего состояния здоровья, семейных отношений и формированию социальных последствий.</w:t>
            </w:r>
          </w:p>
        </w:tc>
      </w:tr>
      <w:tr w:rsidR="006E7EA9" w:rsidRPr="006E7EA9" w:rsidTr="006E7EA9">
        <w:tc>
          <w:tcPr>
            <w:tcW w:w="2235" w:type="dxa"/>
          </w:tcPr>
          <w:p w:rsidR="006E7EA9" w:rsidRPr="000A52B4" w:rsidRDefault="006E7EA9" w:rsidP="00C300E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Является ли факт обнаружения у ребенка при прохождении медицинского обследования того или иного наркотика конфиденциальной информацией? </w:t>
            </w:r>
          </w:p>
        </w:tc>
        <w:tc>
          <w:tcPr>
            <w:tcW w:w="12757" w:type="dxa"/>
          </w:tcPr>
          <w:p w:rsidR="006E7EA9" w:rsidRPr="000A52B4" w:rsidRDefault="006E7EA9" w:rsidP="000A52B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 Т.е. факт обнаружения у ребенка при прохождении медицинского обследования того или иного наркотика и факт консультации у врача психиатра-нарколога является конфиденциальной информацией. </w:t>
            </w:r>
          </w:p>
          <w:p w:rsidR="006E7EA9" w:rsidRPr="000A52B4" w:rsidRDefault="006E7EA9" w:rsidP="000A5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Ни администрация образовательного учреждения, ни педагоги, ни классный руководитель знать о результатах тестирования в своем учебном заведении не будут. Информация будет только в медицинской организации, в которой ребенок прошел профилактический медицинский осмотр и консультацию у врача психиатра-нарколога.</w:t>
            </w:r>
          </w:p>
        </w:tc>
      </w:tr>
      <w:tr w:rsidR="006E7EA9" w:rsidRPr="006E7EA9" w:rsidTr="006E7EA9">
        <w:tc>
          <w:tcPr>
            <w:tcW w:w="2235" w:type="dxa"/>
          </w:tcPr>
          <w:p w:rsidR="006E7EA9" w:rsidRPr="000A52B4" w:rsidRDefault="006E7EA9" w:rsidP="00C300E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Какая польза для родителя от участия в тестировании ребенка? </w:t>
            </w:r>
          </w:p>
        </w:tc>
        <w:tc>
          <w:tcPr>
            <w:tcW w:w="12757" w:type="dxa"/>
          </w:tcPr>
          <w:p w:rsidR="006E7EA9" w:rsidRPr="000A52B4" w:rsidRDefault="006E7EA9" w:rsidP="000A52B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По результатам тестирования проводится профилактическая работа в образовательной организации, вносятся корректировки в имеющиеся планы и программы – это комплексная масштабная работа по профилактике отклоняющегося поведения, суицидального, зависимого (</w:t>
            </w:r>
            <w:proofErr w:type="spellStart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) поведения, тем самым создается безопасная образовательное пространство для Вашего ребенка. </w:t>
            </w:r>
          </w:p>
          <w:p w:rsidR="006E7EA9" w:rsidRPr="000A52B4" w:rsidRDefault="006E7EA9" w:rsidP="000A52B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 если обучающийся имеет вероятность вовлечения в зависимое поведение, то по желанию родителей подростку будет оказана психолого-педагогическая коррекционная помощь в образовательной организации, либо на базе специализированного центра. </w:t>
            </w:r>
          </w:p>
          <w:p w:rsidR="006E7EA9" w:rsidRPr="000A52B4" w:rsidRDefault="006E7EA9" w:rsidP="000A52B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Помощь эта также будет носить конфиденциальный характер, будет являться эффективной, так как в </w:t>
            </w:r>
            <w:r w:rsidRPr="000A5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эту работу будет включен родитель (законный представитель). </w:t>
            </w:r>
          </w:p>
          <w:tbl>
            <w:tblPr>
              <w:tblW w:w="143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76"/>
              <w:gridCol w:w="7176"/>
            </w:tblGrid>
            <w:tr w:rsidR="006E7EA9" w:rsidRPr="000A52B4" w:rsidTr="006E7EA9">
              <w:trPr>
                <w:trHeight w:val="449"/>
              </w:trPr>
              <w:tc>
                <w:tcPr>
                  <w:tcW w:w="14352" w:type="dxa"/>
                  <w:gridSpan w:val="2"/>
                </w:tcPr>
                <w:p w:rsidR="006E7EA9" w:rsidRPr="000A52B4" w:rsidRDefault="006E7EA9" w:rsidP="000A52B4">
                  <w:pPr>
                    <w:pStyle w:val="Default"/>
                    <w:ind w:hanging="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Единая методика социально-психологического тестирования позволяет выявить личностные особенности </w:t>
                  </w:r>
                  <w:proofErr w:type="gramStart"/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6E7EA9" w:rsidRPr="000A52B4" w:rsidRDefault="006E7EA9" w:rsidP="000A52B4">
                  <w:pPr>
                    <w:pStyle w:val="Default"/>
                    <w:ind w:hanging="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которые могут снижать успешность человека в настоящем и будущем, и узнать особенности, позволяющие этому </w:t>
                  </w:r>
                </w:p>
                <w:p w:rsidR="006E7EA9" w:rsidRPr="000A52B4" w:rsidRDefault="006E7EA9" w:rsidP="000A52B4">
                  <w:pPr>
                    <w:pStyle w:val="Default"/>
                    <w:ind w:hanging="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противостоять. В результате становится возможным определить мишени профилактической работы </w:t>
                  </w:r>
                  <w:proofErr w:type="gramStart"/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образовательной </w:t>
                  </w:r>
                </w:p>
                <w:p w:rsidR="006E7EA9" w:rsidRPr="000A52B4" w:rsidRDefault="006E7EA9" w:rsidP="000A52B4">
                  <w:pPr>
                    <w:pStyle w:val="Default"/>
                    <w:ind w:hanging="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</w:t>
                  </w:r>
                  <w:proofErr w:type="gramEnd"/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какие качества важно развивать у конкретных детей и подростков, чтобы повысить их способность </w:t>
                  </w:r>
                </w:p>
                <w:p w:rsidR="006E7EA9" w:rsidRPr="000A52B4" w:rsidRDefault="006E7EA9" w:rsidP="000A52B4">
                  <w:pPr>
                    <w:pStyle w:val="Default"/>
                    <w:ind w:hanging="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5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справляться с разными жизненными трудностями. </w:t>
                  </w:r>
                </w:p>
              </w:tc>
            </w:tr>
            <w:tr w:rsidR="006E7EA9" w:rsidRPr="000A52B4" w:rsidTr="000A52B4">
              <w:trPr>
                <w:trHeight w:val="148"/>
              </w:trPr>
              <w:tc>
                <w:tcPr>
                  <w:tcW w:w="7176" w:type="dxa"/>
                </w:tcPr>
                <w:p w:rsidR="006E7EA9" w:rsidRPr="000A52B4" w:rsidRDefault="006E7EA9" w:rsidP="000A52B4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76" w:type="dxa"/>
                </w:tcPr>
                <w:p w:rsidR="006E7EA9" w:rsidRPr="000A52B4" w:rsidRDefault="006E7EA9" w:rsidP="00C300E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E7EA9" w:rsidRPr="000A52B4" w:rsidRDefault="006E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EA9" w:rsidRPr="006E7EA9" w:rsidTr="006E7EA9">
        <w:tc>
          <w:tcPr>
            <w:tcW w:w="2235" w:type="dxa"/>
          </w:tcPr>
          <w:p w:rsidR="006E7EA9" w:rsidRPr="000A52B4" w:rsidRDefault="006E7EA9" w:rsidP="006E7EA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Является ли проведение тестирования обязательным для всех образовательных организаций? </w:t>
            </w:r>
          </w:p>
          <w:p w:rsidR="006E7EA9" w:rsidRPr="000A52B4" w:rsidRDefault="006E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7" w:type="dxa"/>
          </w:tcPr>
          <w:p w:rsidR="006E7EA9" w:rsidRPr="000A52B4" w:rsidRDefault="006E7EA9" w:rsidP="006E7EA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52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требованиями Федерального закона от 8 января 1998 г. № 3-ФЗ «О наркотических средствах и психотропных веществах» и Порядком тестирования, утвержденным приказом Министерством просвещения Российской Федерации от 20 февраля 2020 г. № 59, тестированию подлежат обучающиеся всех без исключения общеобразовательных организаций и профессиональных образовательных организаций вне зависимости от формы собственности и ведомственной подчиненности. </w:t>
            </w:r>
            <w:proofErr w:type="gramEnd"/>
          </w:p>
          <w:p w:rsidR="006E7EA9" w:rsidRPr="000A52B4" w:rsidRDefault="006E7EA9" w:rsidP="006E7EA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2B4">
              <w:rPr>
                <w:rFonts w:ascii="Times New Roman" w:hAnsi="Times New Roman" w:cs="Times New Roman"/>
                <w:sz w:val="28"/>
                <w:szCs w:val="28"/>
              </w:rPr>
              <w:t>Тестирование проводится не ради тестирования, результаты социально-психологического тестирования используются для корректировки профилактической работы в образовательной среде. Профилактическая работа в школе, классе будет построена с учетом особенностей и потребностей ваших детей.</w:t>
            </w:r>
          </w:p>
        </w:tc>
      </w:tr>
    </w:tbl>
    <w:p w:rsidR="00EB28F4" w:rsidRDefault="00EB28F4">
      <w:pPr>
        <w:rPr>
          <w:rFonts w:ascii="Times New Roman" w:hAnsi="Times New Roman" w:cs="Times New Roman"/>
          <w:sz w:val="24"/>
          <w:szCs w:val="24"/>
        </w:rPr>
      </w:pPr>
    </w:p>
    <w:p w:rsidR="000A52B4" w:rsidRPr="000A52B4" w:rsidRDefault="000A52B4">
      <w:pPr>
        <w:rPr>
          <w:rFonts w:ascii="Times New Roman" w:hAnsi="Times New Roman" w:cs="Times New Roman"/>
          <w:b/>
          <w:sz w:val="28"/>
          <w:szCs w:val="28"/>
        </w:rPr>
      </w:pPr>
      <w:r w:rsidRPr="000A52B4">
        <w:rPr>
          <w:rFonts w:ascii="Times New Roman" w:hAnsi="Times New Roman" w:cs="Times New Roman"/>
          <w:b/>
          <w:sz w:val="28"/>
          <w:szCs w:val="28"/>
        </w:rPr>
        <w:t>Важная информация для родителей обучающихся</w:t>
      </w:r>
      <w:r w:rsidR="0040400F">
        <w:rPr>
          <w:rFonts w:ascii="Times New Roman" w:hAnsi="Times New Roman" w:cs="Times New Roman"/>
          <w:b/>
          <w:sz w:val="28"/>
          <w:szCs w:val="28"/>
        </w:rPr>
        <w:t xml:space="preserve"> 7-11 классов</w:t>
      </w:r>
      <w:r w:rsidRPr="000A52B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A52B4" w:rsidRPr="000A52B4" w:rsidSect="006E7E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1456"/>
    <w:multiLevelType w:val="hybridMultilevel"/>
    <w:tmpl w:val="4C909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88"/>
    <w:rsid w:val="00090C77"/>
    <w:rsid w:val="000A52B4"/>
    <w:rsid w:val="0040400F"/>
    <w:rsid w:val="00637788"/>
    <w:rsid w:val="006E7EA9"/>
    <w:rsid w:val="00E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7EA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E7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7EA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E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2022-02-07T06:32:00Z</dcterms:created>
  <dcterms:modified xsi:type="dcterms:W3CDTF">2022-02-07T06:35:00Z</dcterms:modified>
</cp:coreProperties>
</file>