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78" w:rsidRPr="000943CB" w:rsidRDefault="00C74778" w:rsidP="00870D4D">
      <w:pPr>
        <w:shd w:val="clear" w:color="auto" w:fill="FFFFFF"/>
        <w:spacing w:after="240" w:line="240" w:lineRule="auto"/>
        <w:jc w:val="both"/>
        <w:rPr>
          <w:rFonts w:ascii="Arial" w:eastAsia="Times New Roman" w:hAnsi="Arial" w:cs="Arial"/>
          <w:b/>
          <w:color w:val="000000"/>
          <w:sz w:val="24"/>
          <w:szCs w:val="24"/>
          <w:lang w:eastAsia="ru-RU"/>
        </w:rPr>
      </w:pPr>
      <w:r w:rsidRPr="000943CB">
        <w:rPr>
          <w:rFonts w:ascii="Arial" w:eastAsia="Times New Roman" w:hAnsi="Arial" w:cs="Arial"/>
          <w:b/>
          <w:color w:val="000000"/>
          <w:sz w:val="24"/>
          <w:szCs w:val="24"/>
          <w:lang w:eastAsia="ru-RU"/>
        </w:rPr>
        <w:t>П</w:t>
      </w:r>
      <w:r w:rsidRPr="0099348A">
        <w:rPr>
          <w:rFonts w:ascii="Arial" w:eastAsia="Times New Roman" w:hAnsi="Arial" w:cs="Arial"/>
          <w:b/>
          <w:color w:val="000000"/>
          <w:sz w:val="24"/>
          <w:szCs w:val="24"/>
          <w:lang w:eastAsia="ru-RU"/>
        </w:rPr>
        <w:t>робудить желание « напиться» из источника знаний</w:t>
      </w:r>
      <w:r w:rsidRPr="000943CB">
        <w:rPr>
          <w:rFonts w:ascii="Arial" w:eastAsia="Times New Roman" w:hAnsi="Arial" w:cs="Arial"/>
          <w:b/>
          <w:color w:val="000000"/>
          <w:sz w:val="24"/>
          <w:szCs w:val="24"/>
          <w:lang w:eastAsia="ru-RU"/>
        </w:rPr>
        <w:t>.</w:t>
      </w:r>
      <w:bookmarkStart w:id="0" w:name="_GoBack"/>
      <w:bookmarkEnd w:id="0"/>
    </w:p>
    <w:p w:rsidR="00870D4D" w:rsidRPr="0099348A" w:rsidRDefault="00870D4D" w:rsidP="00870D4D">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 Древняя мудрость гласит: «Можно привести коня к водопою, но заставить его напиться нельзя» Да, можно усадить детей за парты, добиться идеальной дисциплины. Но без пробуждения интереса, без внутренней мотивации освоения знаний не произойдёт, это будет лишь видимость учебной деятельности. Как же пробудить желание « напиться» из источника знаний? Как мотивировать познавательную деятельность?</w:t>
      </w:r>
    </w:p>
    <w:p w:rsidR="0099348A" w:rsidRPr="0099348A" w:rsidRDefault="00870D4D" w:rsidP="00870D4D">
      <w:pPr>
        <w:shd w:val="clear" w:color="auto" w:fill="FFFFFF"/>
        <w:spacing w:after="240" w:line="240" w:lineRule="auto"/>
        <w:jc w:val="both"/>
        <w:rPr>
          <w:rFonts w:ascii="Arial" w:eastAsia="Times New Roman" w:hAnsi="Arial" w:cs="Arial"/>
          <w:color w:val="000000"/>
          <w:sz w:val="24"/>
          <w:szCs w:val="24"/>
          <w:lang w:eastAsia="ru-RU"/>
        </w:rPr>
      </w:pPr>
      <w:r w:rsidRPr="000943CB">
        <w:rPr>
          <w:rFonts w:ascii="Arial" w:eastAsia="Times New Roman" w:hAnsi="Arial" w:cs="Arial"/>
          <w:color w:val="000000"/>
          <w:sz w:val="24"/>
          <w:szCs w:val="24"/>
          <w:lang w:eastAsia="ru-RU"/>
        </w:rPr>
        <w:t>В</w:t>
      </w:r>
      <w:r w:rsidR="0099348A" w:rsidRPr="0099348A">
        <w:rPr>
          <w:rFonts w:ascii="Arial" w:eastAsia="Times New Roman" w:hAnsi="Arial" w:cs="Arial"/>
          <w:color w:val="000000"/>
          <w:sz w:val="24"/>
          <w:szCs w:val="24"/>
          <w:lang w:eastAsia="ru-RU"/>
        </w:rPr>
        <w:t xml:space="preserve"> первую очередь необходимо создать </w:t>
      </w:r>
      <w:r w:rsidR="0099348A" w:rsidRPr="0099348A">
        <w:rPr>
          <w:rFonts w:ascii="Arial" w:eastAsia="Times New Roman" w:hAnsi="Arial" w:cs="Arial"/>
          <w:color w:val="000000"/>
          <w:sz w:val="24"/>
          <w:szCs w:val="24"/>
          <w:u w:val="single"/>
          <w:lang w:eastAsia="ru-RU"/>
        </w:rPr>
        <w:t>благоприятные  условия</w:t>
      </w:r>
      <w:r w:rsidR="0099348A" w:rsidRPr="0099348A">
        <w:rPr>
          <w:rFonts w:ascii="Arial" w:eastAsia="Times New Roman" w:hAnsi="Arial" w:cs="Arial"/>
          <w:color w:val="000000"/>
          <w:sz w:val="24"/>
          <w:szCs w:val="24"/>
          <w:lang w:eastAsia="ru-RU"/>
        </w:rPr>
        <w:t xml:space="preserve"> для протекания учебного процесса: </w:t>
      </w:r>
    </w:p>
    <w:p w:rsidR="0099348A" w:rsidRPr="0099348A" w:rsidRDefault="0099348A" w:rsidP="00870D4D">
      <w:pPr>
        <w:numPr>
          <w:ilvl w:val="0"/>
          <w:numId w:val="1"/>
        </w:numPr>
        <w:shd w:val="clear" w:color="auto" w:fill="FFFFFF"/>
        <w:spacing w:before="100" w:beforeAutospacing="1" w:after="100" w:afterAutospacing="1" w:line="240" w:lineRule="auto"/>
        <w:ind w:left="300"/>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создать или восстановить у учащихся общее положительное отношение к пребыванию в школе, конкретном классном коллективе, </w:t>
      </w:r>
    </w:p>
    <w:p w:rsidR="0099348A" w:rsidRPr="0099348A" w:rsidRDefault="0099348A" w:rsidP="00870D4D">
      <w:pPr>
        <w:numPr>
          <w:ilvl w:val="0"/>
          <w:numId w:val="1"/>
        </w:numPr>
        <w:shd w:val="clear" w:color="auto" w:fill="FFFFFF"/>
        <w:spacing w:before="100" w:beforeAutospacing="1" w:after="100" w:afterAutospacing="1" w:line="240" w:lineRule="auto"/>
        <w:ind w:left="300"/>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улучшить материальное обеспечение учебного процесса оборудованием (наглядными пособиями, техническими средствами), </w:t>
      </w:r>
    </w:p>
    <w:p w:rsidR="0099348A" w:rsidRPr="0099348A" w:rsidRDefault="0099348A" w:rsidP="00870D4D">
      <w:pPr>
        <w:numPr>
          <w:ilvl w:val="0"/>
          <w:numId w:val="1"/>
        </w:numPr>
        <w:shd w:val="clear" w:color="auto" w:fill="FFFFFF"/>
        <w:spacing w:before="100" w:beforeAutospacing="1" w:after="100" w:afterAutospacing="1" w:line="240" w:lineRule="auto"/>
        <w:ind w:left="300"/>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обеспечить необходимый минимум запаса знаний по данному учебному предмету,</w:t>
      </w:r>
    </w:p>
    <w:p w:rsidR="0099348A" w:rsidRPr="0099348A" w:rsidRDefault="0099348A" w:rsidP="00870D4D">
      <w:pPr>
        <w:numPr>
          <w:ilvl w:val="0"/>
          <w:numId w:val="1"/>
        </w:numPr>
        <w:shd w:val="clear" w:color="auto" w:fill="FFFFFF"/>
        <w:spacing w:before="100" w:beforeAutospacing="1" w:after="100" w:afterAutospacing="1" w:line="240" w:lineRule="auto"/>
        <w:ind w:left="300"/>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вооружить учащихся основными практическими умениями и навыками учебного труда. </w:t>
      </w:r>
    </w:p>
    <w:p w:rsidR="0099348A" w:rsidRPr="0099348A" w:rsidRDefault="0099348A" w:rsidP="00870D4D">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Эти общие условия создадут лишь фон для целенаправленной работы по формированию мотивации учения. Вместе с тем без них невозможно ставить задачи воспитания полноценной мотивации. Нельзя думать, что есть средства формирования мотивации, изолированные от всего состояния учебно-воспитательного процесса.</w:t>
      </w:r>
    </w:p>
    <w:p w:rsidR="0099348A" w:rsidRPr="0099348A" w:rsidRDefault="0099348A" w:rsidP="00870D4D">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 Затем может быть начата </w:t>
      </w:r>
      <w:r w:rsidRPr="0099348A">
        <w:rPr>
          <w:rFonts w:ascii="Arial" w:eastAsia="Times New Roman" w:hAnsi="Arial" w:cs="Arial"/>
          <w:color w:val="000000"/>
          <w:sz w:val="24"/>
          <w:szCs w:val="24"/>
          <w:u w:val="single"/>
          <w:lang w:eastAsia="ru-RU"/>
        </w:rPr>
        <w:t>собственно педагогическая работа по формированию мотивации и интереса к учению</w:t>
      </w:r>
      <w:r w:rsidRPr="0099348A">
        <w:rPr>
          <w:rFonts w:ascii="Arial" w:eastAsia="Times New Roman" w:hAnsi="Arial" w:cs="Arial"/>
          <w:color w:val="000000"/>
          <w:sz w:val="24"/>
          <w:szCs w:val="24"/>
          <w:lang w:eastAsia="ru-RU"/>
        </w:rPr>
        <w:t>. Она включает формирование полноценной, целостной учебной деятельности школьников:</w:t>
      </w:r>
    </w:p>
    <w:p w:rsidR="0099348A" w:rsidRPr="0099348A" w:rsidRDefault="0099348A" w:rsidP="00870D4D">
      <w:pPr>
        <w:numPr>
          <w:ilvl w:val="0"/>
          <w:numId w:val="2"/>
        </w:numPr>
        <w:shd w:val="clear" w:color="auto" w:fill="FFFFFF"/>
        <w:spacing w:before="100" w:beforeAutospacing="1" w:after="100" w:afterAutospacing="1" w:line="240" w:lineRule="auto"/>
        <w:ind w:left="300"/>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формирование у школьников способов взаимодействия и сотрудничества с другим человеком; </w:t>
      </w:r>
    </w:p>
    <w:p w:rsidR="0099348A" w:rsidRPr="0099348A" w:rsidRDefault="0099348A" w:rsidP="00870D4D">
      <w:pPr>
        <w:numPr>
          <w:ilvl w:val="0"/>
          <w:numId w:val="2"/>
        </w:numPr>
        <w:shd w:val="clear" w:color="auto" w:fill="FFFFFF"/>
        <w:spacing w:before="100" w:beforeAutospacing="1" w:after="100" w:afterAutospacing="1" w:line="240" w:lineRule="auto"/>
        <w:ind w:left="300"/>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воспитание социальных установок и идеалов;</w:t>
      </w:r>
    </w:p>
    <w:p w:rsidR="0099348A" w:rsidRPr="0099348A" w:rsidRDefault="0099348A" w:rsidP="00870D4D">
      <w:pPr>
        <w:numPr>
          <w:ilvl w:val="0"/>
          <w:numId w:val="2"/>
        </w:numPr>
        <w:shd w:val="clear" w:color="auto" w:fill="FFFFFF"/>
        <w:spacing w:before="100" w:beforeAutospacing="1" w:after="100" w:afterAutospacing="1" w:line="240" w:lineRule="auto"/>
        <w:ind w:left="300"/>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тренировку отдельных мотивов и других побуждений, входящих в мотивационную сферу и являющихся психологической основой привычки к нравственному поведению в учении.</w:t>
      </w:r>
    </w:p>
    <w:p w:rsidR="0099348A" w:rsidRPr="0099348A" w:rsidRDefault="0099348A" w:rsidP="00870D4D">
      <w:pPr>
        <w:shd w:val="clear" w:color="auto" w:fill="FFFFFF"/>
        <w:spacing w:after="240" w:line="240" w:lineRule="auto"/>
        <w:jc w:val="both"/>
        <w:rPr>
          <w:rFonts w:ascii="Arial" w:eastAsia="Times New Roman" w:hAnsi="Arial" w:cs="Arial"/>
          <w:color w:val="000000"/>
          <w:sz w:val="24"/>
          <w:szCs w:val="24"/>
          <w:u w:val="single"/>
          <w:lang w:eastAsia="ru-RU"/>
        </w:rPr>
      </w:pPr>
      <w:r w:rsidRPr="0099348A">
        <w:rPr>
          <w:rFonts w:ascii="Arial" w:eastAsia="Times New Roman" w:hAnsi="Arial" w:cs="Arial"/>
          <w:color w:val="000000"/>
          <w:sz w:val="24"/>
          <w:szCs w:val="24"/>
          <w:lang w:eastAsia="ru-RU"/>
        </w:rPr>
        <w:t>Возрастает мотивация и интерес к учению тогда, когда </w:t>
      </w:r>
      <w:r w:rsidRPr="0099348A">
        <w:rPr>
          <w:rFonts w:ascii="Arial" w:eastAsia="Times New Roman" w:hAnsi="Arial" w:cs="Arial"/>
          <w:color w:val="000000"/>
          <w:sz w:val="24"/>
          <w:szCs w:val="24"/>
          <w:u w:val="single"/>
          <w:lang w:eastAsia="ru-RU"/>
        </w:rPr>
        <w:t>учитель поощряет поиск разных способов и результатов решения,</w:t>
      </w:r>
      <w:r w:rsidRPr="0099348A">
        <w:rPr>
          <w:rFonts w:ascii="Arial" w:eastAsia="Times New Roman" w:hAnsi="Arial" w:cs="Arial"/>
          <w:color w:val="000000"/>
          <w:sz w:val="24"/>
          <w:szCs w:val="24"/>
          <w:lang w:eastAsia="ru-RU"/>
        </w:rPr>
        <w:t xml:space="preserve"> их сопоставление, выбор правильного результата, наиболее экономного, рационального или изящного способа действия. Положительная мотивация и интерес учащихся также возрастают, если учитель </w:t>
      </w:r>
      <w:r w:rsidRPr="0099348A">
        <w:rPr>
          <w:rFonts w:ascii="Arial" w:eastAsia="Times New Roman" w:hAnsi="Arial" w:cs="Arial"/>
          <w:color w:val="000000"/>
          <w:sz w:val="24"/>
          <w:szCs w:val="24"/>
          <w:u w:val="single"/>
          <w:lang w:eastAsia="ru-RU"/>
        </w:rPr>
        <w:t>оценивает</w:t>
      </w:r>
      <w:r w:rsidRPr="0099348A">
        <w:rPr>
          <w:rFonts w:ascii="Arial" w:eastAsia="Times New Roman" w:hAnsi="Arial" w:cs="Arial"/>
          <w:color w:val="000000"/>
          <w:sz w:val="24"/>
          <w:szCs w:val="24"/>
          <w:lang w:eastAsia="ru-RU"/>
        </w:rPr>
        <w:t xml:space="preserve"> не только итог работы, но и </w:t>
      </w:r>
      <w:r w:rsidRPr="0099348A">
        <w:rPr>
          <w:rFonts w:ascii="Arial" w:eastAsia="Times New Roman" w:hAnsi="Arial" w:cs="Arial"/>
          <w:color w:val="000000"/>
          <w:sz w:val="24"/>
          <w:szCs w:val="24"/>
          <w:u w:val="single"/>
          <w:lang w:eastAsia="ru-RU"/>
        </w:rPr>
        <w:t>пути и способы</w:t>
      </w:r>
      <w:r w:rsidRPr="0099348A">
        <w:rPr>
          <w:rFonts w:ascii="Arial" w:eastAsia="Times New Roman" w:hAnsi="Arial" w:cs="Arial"/>
          <w:color w:val="000000"/>
          <w:sz w:val="24"/>
          <w:szCs w:val="24"/>
          <w:lang w:eastAsia="ru-RU"/>
        </w:rPr>
        <w:t xml:space="preserve"> ее, если он </w:t>
      </w:r>
      <w:r w:rsidRPr="0099348A">
        <w:rPr>
          <w:rFonts w:ascii="Arial" w:eastAsia="Times New Roman" w:hAnsi="Arial" w:cs="Arial"/>
          <w:color w:val="000000"/>
          <w:sz w:val="24"/>
          <w:szCs w:val="24"/>
          <w:u w:val="single"/>
          <w:lang w:eastAsia="ru-RU"/>
        </w:rPr>
        <w:t>терпимо относится к ошибке ученика</w:t>
      </w:r>
      <w:r w:rsidRPr="0099348A">
        <w:rPr>
          <w:rFonts w:ascii="Arial" w:eastAsia="Times New Roman" w:hAnsi="Arial" w:cs="Arial"/>
          <w:color w:val="000000"/>
          <w:sz w:val="24"/>
          <w:szCs w:val="24"/>
          <w:lang w:eastAsia="ru-RU"/>
        </w:rPr>
        <w:t xml:space="preserve"> там, где она является следствием активного поиска нового способа. Само по себе превращение способов работы в прочные и автоматизированные навыки (навыки чтения, счета, организации собственного труда) также </w:t>
      </w:r>
      <w:r w:rsidRPr="0099348A">
        <w:rPr>
          <w:rFonts w:ascii="Arial" w:eastAsia="Times New Roman" w:hAnsi="Arial" w:cs="Arial"/>
          <w:color w:val="000000"/>
          <w:sz w:val="24"/>
          <w:szCs w:val="24"/>
          <w:u w:val="single"/>
          <w:lang w:eastAsia="ru-RU"/>
        </w:rPr>
        <w:t xml:space="preserve">способствует удовлетворению школьников учебной работой, повышению самооценки, уверенности в своих возможностях. </w:t>
      </w:r>
      <w:r w:rsidRPr="0099348A">
        <w:rPr>
          <w:rFonts w:ascii="Arial" w:eastAsia="Times New Roman" w:hAnsi="Arial" w:cs="Arial"/>
          <w:color w:val="000000"/>
          <w:sz w:val="24"/>
          <w:szCs w:val="24"/>
          <w:lang w:eastAsia="ru-RU"/>
        </w:rPr>
        <w:t>          </w:t>
      </w:r>
    </w:p>
    <w:p w:rsidR="0099348A" w:rsidRPr="0099348A" w:rsidRDefault="0099348A" w:rsidP="00870D4D">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Надежным средством повышения интереса к учению является формирование у школьников </w:t>
      </w:r>
      <w:r w:rsidRPr="0099348A">
        <w:rPr>
          <w:rFonts w:ascii="Arial" w:eastAsia="Times New Roman" w:hAnsi="Arial" w:cs="Arial"/>
          <w:color w:val="000000"/>
          <w:sz w:val="24"/>
          <w:szCs w:val="24"/>
          <w:u w:val="single"/>
          <w:lang w:eastAsia="ru-RU"/>
        </w:rPr>
        <w:t>приемов самоконтроля</w:t>
      </w:r>
      <w:r w:rsidRPr="0099348A">
        <w:rPr>
          <w:rFonts w:ascii="Arial" w:eastAsia="Times New Roman" w:hAnsi="Arial" w:cs="Arial"/>
          <w:color w:val="000000"/>
          <w:sz w:val="24"/>
          <w:szCs w:val="24"/>
          <w:lang w:eastAsia="ru-RU"/>
        </w:rPr>
        <w:t>, т. е. вовлечение школьника в процесс оценивания. </w:t>
      </w:r>
    </w:p>
    <w:p w:rsidR="0099348A" w:rsidRPr="0099348A" w:rsidRDefault="0099348A" w:rsidP="00870D4D">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lastRenderedPageBreak/>
        <w:t>Для поддержания положительного эмоционального климата на уроке учителю важно постоянно </w:t>
      </w:r>
      <w:r w:rsidRPr="0099348A">
        <w:rPr>
          <w:rFonts w:ascii="Arial" w:eastAsia="Times New Roman" w:hAnsi="Arial" w:cs="Arial"/>
          <w:color w:val="000000"/>
          <w:sz w:val="24"/>
          <w:szCs w:val="24"/>
          <w:u w:val="single"/>
          <w:lang w:eastAsia="ru-RU"/>
        </w:rPr>
        <w:t>снимать отрицательные эмоции неуверенности</w:t>
      </w:r>
      <w:r w:rsidRPr="0099348A">
        <w:rPr>
          <w:rFonts w:ascii="Arial" w:eastAsia="Times New Roman" w:hAnsi="Arial" w:cs="Arial"/>
          <w:color w:val="000000"/>
          <w:sz w:val="24"/>
          <w:szCs w:val="24"/>
          <w:lang w:eastAsia="ru-RU"/>
        </w:rPr>
        <w:t xml:space="preserve">, не создавать обстановку, когда ученики страшатся вызова к доске, стремиться снижать отрицательное влияние дефицита времени, стресса (во время контрольных, на экзамене), помех, усталости. Надо </w:t>
      </w:r>
      <w:r w:rsidRPr="0099348A">
        <w:rPr>
          <w:rFonts w:ascii="Arial" w:eastAsia="Times New Roman" w:hAnsi="Arial" w:cs="Arial"/>
          <w:color w:val="000000"/>
          <w:sz w:val="24"/>
          <w:szCs w:val="24"/>
          <w:u w:val="single"/>
          <w:lang w:eastAsia="ru-RU"/>
        </w:rPr>
        <w:t>постоянно укреплять веру учащихся в свои силы</w:t>
      </w:r>
      <w:r w:rsidRPr="0099348A">
        <w:rPr>
          <w:rFonts w:ascii="Arial" w:eastAsia="Times New Roman" w:hAnsi="Arial" w:cs="Arial"/>
          <w:color w:val="000000"/>
          <w:sz w:val="24"/>
          <w:szCs w:val="24"/>
          <w:lang w:eastAsia="ru-RU"/>
        </w:rPr>
        <w:t xml:space="preserve"> (в сочетании с трезвой оценкой собственных возможностей), </w:t>
      </w:r>
      <w:r w:rsidRPr="0099348A">
        <w:rPr>
          <w:rFonts w:ascii="Arial" w:eastAsia="Times New Roman" w:hAnsi="Arial" w:cs="Arial"/>
          <w:color w:val="000000"/>
          <w:sz w:val="24"/>
          <w:szCs w:val="24"/>
          <w:u w:val="single"/>
          <w:lang w:eastAsia="ru-RU"/>
        </w:rPr>
        <w:t>воспитывать адекватные критические установки учащихся на свою работу</w:t>
      </w:r>
      <w:r w:rsidRPr="0099348A">
        <w:rPr>
          <w:rFonts w:ascii="Arial" w:eastAsia="Times New Roman" w:hAnsi="Arial" w:cs="Arial"/>
          <w:color w:val="000000"/>
          <w:sz w:val="24"/>
          <w:szCs w:val="24"/>
          <w:lang w:eastAsia="ru-RU"/>
        </w:rPr>
        <w:t>, каждому ученику и классу показывать перспективы, резервы их развития.</w:t>
      </w:r>
    </w:p>
    <w:p w:rsidR="0099348A" w:rsidRPr="0099348A" w:rsidRDefault="0099348A" w:rsidP="00870D4D">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Формирование мотивации учения в школьном возрасте без преувеличения можно назвать одной из актуальных проблем современной школы, делом общественной важности. Её актуальность обусловлена обновлением  содержания обучения, постановкой задач формирования у школьников приёмов самостоятельного приобретения знаний и познавательных интересов, формирование у них активной жизненной позиции.</w:t>
      </w:r>
    </w:p>
    <w:p w:rsidR="0099348A" w:rsidRPr="0099348A" w:rsidRDefault="0099348A" w:rsidP="00870D4D">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Одной из задач, которая должна решаться в школе, является создание условий для формирования положительной учебной мотивации и дальнейшее её развитие у школьников.</w:t>
      </w:r>
    </w:p>
    <w:p w:rsidR="0099348A" w:rsidRPr="0099348A" w:rsidRDefault="0099348A" w:rsidP="00870D4D">
      <w:pPr>
        <w:shd w:val="clear" w:color="auto" w:fill="FFFFFF"/>
        <w:spacing w:after="240" w:line="240" w:lineRule="auto"/>
        <w:jc w:val="both"/>
        <w:rPr>
          <w:rFonts w:ascii="Arial" w:eastAsia="Times New Roman" w:hAnsi="Arial" w:cs="Arial"/>
          <w:b/>
          <w:color w:val="000000"/>
          <w:sz w:val="24"/>
          <w:szCs w:val="24"/>
          <w:lang w:eastAsia="ru-RU"/>
        </w:rPr>
      </w:pPr>
      <w:r w:rsidRPr="0099348A">
        <w:rPr>
          <w:rFonts w:ascii="Arial" w:eastAsia="Times New Roman" w:hAnsi="Arial" w:cs="Arial"/>
          <w:color w:val="000000"/>
          <w:sz w:val="24"/>
          <w:szCs w:val="24"/>
          <w:lang w:eastAsia="ru-RU"/>
        </w:rPr>
        <w:t xml:space="preserve">Необходимо организовывать </w:t>
      </w:r>
      <w:r w:rsidRPr="0099348A">
        <w:rPr>
          <w:rFonts w:ascii="Arial" w:eastAsia="Times New Roman" w:hAnsi="Arial" w:cs="Arial"/>
          <w:b/>
          <w:color w:val="000000"/>
          <w:sz w:val="24"/>
          <w:szCs w:val="24"/>
          <w:lang w:eastAsia="ru-RU"/>
        </w:rPr>
        <w:t>процесс обучения с учетом потребностей, физиологических и возрастных особенностей детей:</w:t>
      </w:r>
    </w:p>
    <w:p w:rsidR="0099348A" w:rsidRPr="0099348A" w:rsidRDefault="0099348A" w:rsidP="00870D4D">
      <w:pPr>
        <w:numPr>
          <w:ilvl w:val="0"/>
          <w:numId w:val="3"/>
        </w:numPr>
        <w:shd w:val="clear" w:color="auto" w:fill="FFFFFF"/>
        <w:spacing w:before="100" w:beforeAutospacing="1" w:after="100" w:afterAutospacing="1" w:line="240" w:lineRule="auto"/>
        <w:ind w:left="300"/>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материал урока должен  быть интересен детям;</w:t>
      </w:r>
    </w:p>
    <w:p w:rsidR="0099348A" w:rsidRPr="0099348A" w:rsidRDefault="0099348A" w:rsidP="00870D4D">
      <w:pPr>
        <w:numPr>
          <w:ilvl w:val="0"/>
          <w:numId w:val="3"/>
        </w:numPr>
        <w:shd w:val="clear" w:color="auto" w:fill="FFFFFF"/>
        <w:spacing w:before="100" w:beforeAutospacing="1" w:after="100" w:afterAutospacing="1" w:line="240" w:lineRule="auto"/>
        <w:ind w:left="300"/>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согласование расписания с особенностями возраста;</w:t>
      </w:r>
    </w:p>
    <w:p w:rsidR="0099348A" w:rsidRPr="0099348A" w:rsidRDefault="0099348A" w:rsidP="00870D4D">
      <w:pPr>
        <w:numPr>
          <w:ilvl w:val="0"/>
          <w:numId w:val="3"/>
        </w:numPr>
        <w:shd w:val="clear" w:color="auto" w:fill="FFFFFF"/>
        <w:spacing w:before="100" w:beforeAutospacing="1" w:after="100" w:afterAutospacing="1" w:line="240" w:lineRule="auto"/>
        <w:ind w:left="300"/>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согласование темпа урока со скоростью работы всех детей</w:t>
      </w:r>
    </w:p>
    <w:p w:rsidR="0099348A" w:rsidRPr="0099348A" w:rsidRDefault="0099348A" w:rsidP="00870D4D">
      <w:pPr>
        <w:numPr>
          <w:ilvl w:val="0"/>
          <w:numId w:val="3"/>
        </w:numPr>
        <w:shd w:val="clear" w:color="auto" w:fill="FFFFFF"/>
        <w:spacing w:before="100" w:beforeAutospacing="1" w:after="100" w:afterAutospacing="1" w:line="240" w:lineRule="auto"/>
        <w:ind w:left="300"/>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(возможность успешной работы медленнее реагирующих детей).</w:t>
      </w:r>
    </w:p>
    <w:p w:rsidR="0099348A" w:rsidRPr="0099348A" w:rsidRDefault="0099348A" w:rsidP="00870D4D">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Педагогическая практика использует различные пути активизации, основной среди них - разнообразие методов и приемов обучения, выбор таких их сочетаний, которые в возникших ситуациях повышают уровень учебной мотивации младших школьников.</w:t>
      </w:r>
    </w:p>
    <w:p w:rsidR="0099348A" w:rsidRPr="0099348A" w:rsidRDefault="0099348A" w:rsidP="00870D4D">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b/>
          <w:iCs/>
          <w:color w:val="000000"/>
          <w:sz w:val="24"/>
          <w:szCs w:val="24"/>
          <w:lang w:eastAsia="ru-RU"/>
        </w:rPr>
        <w:t>Скажи мне - и я забуду, покажи мне - и я запомню, дай сделать - и я пойму</w:t>
      </w:r>
      <w:r w:rsidRPr="0099348A">
        <w:rPr>
          <w:rFonts w:ascii="Arial" w:eastAsia="Times New Roman" w:hAnsi="Arial" w:cs="Arial"/>
          <w:i/>
          <w:iCs/>
          <w:color w:val="000000"/>
          <w:sz w:val="24"/>
          <w:szCs w:val="24"/>
          <w:lang w:eastAsia="ru-RU"/>
        </w:rPr>
        <w:t>.</w:t>
      </w:r>
      <w:r w:rsidRPr="0099348A">
        <w:rPr>
          <w:rFonts w:ascii="Arial" w:eastAsia="Times New Roman" w:hAnsi="Arial" w:cs="Arial"/>
          <w:color w:val="000000"/>
          <w:sz w:val="24"/>
          <w:szCs w:val="24"/>
          <w:lang w:eastAsia="ru-RU"/>
        </w:rPr>
        <w:t>  Эта китайская пословица должна стать девизом для учителя на каждом проводимом им уроке.</w:t>
      </w:r>
    </w:p>
    <w:p w:rsidR="0099348A" w:rsidRPr="0099348A" w:rsidRDefault="0099348A" w:rsidP="0099348A">
      <w:pPr>
        <w:shd w:val="clear" w:color="auto" w:fill="FFFFFF"/>
        <w:spacing w:after="240" w:line="240" w:lineRule="auto"/>
        <w:rPr>
          <w:rFonts w:ascii="Arial" w:eastAsia="Times New Roman" w:hAnsi="Arial" w:cs="Arial"/>
          <w:color w:val="000000"/>
          <w:sz w:val="24"/>
          <w:szCs w:val="24"/>
          <w:lang w:eastAsia="ru-RU"/>
        </w:rPr>
      </w:pPr>
      <w:r w:rsidRPr="0099348A">
        <w:rPr>
          <w:rFonts w:ascii="Arial" w:eastAsia="Times New Roman" w:hAnsi="Arial" w:cs="Arial"/>
          <w:b/>
          <w:bCs/>
          <w:color w:val="000000"/>
          <w:sz w:val="24"/>
          <w:szCs w:val="24"/>
          <w:lang w:eastAsia="ru-RU"/>
        </w:rPr>
        <w:t>Какие же  условия способствуют развитию познавательного интереса у учащихся?</w:t>
      </w:r>
    </w:p>
    <w:p w:rsidR="0099348A" w:rsidRPr="0099348A" w:rsidRDefault="0099348A" w:rsidP="0099348A">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Организация обучения, при которой ученик вовлекается в процесс самостоятельного поиска и “открытия” новых знаний.</w:t>
      </w:r>
    </w:p>
    <w:p w:rsidR="0099348A" w:rsidRPr="0099348A" w:rsidRDefault="0099348A" w:rsidP="0099348A">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Работа в группах и парах.</w:t>
      </w:r>
    </w:p>
    <w:p w:rsidR="0099348A" w:rsidRPr="0099348A" w:rsidRDefault="0099348A" w:rsidP="0099348A">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Применение ИКТ на уроках</w:t>
      </w:r>
    </w:p>
    <w:p w:rsidR="0099348A" w:rsidRPr="0099348A" w:rsidRDefault="0099348A" w:rsidP="0099348A">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Понимание ребенком нужности, важности, целесообразности изучения предмета в целом и отдельных его разделов.</w:t>
      </w:r>
    </w:p>
    <w:p w:rsidR="0099348A" w:rsidRPr="0099348A" w:rsidRDefault="0099348A" w:rsidP="0099348A">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Чем больше новый материал связан с усвоенными ранее знаниями, тем он интереснее для учащихся.</w:t>
      </w:r>
    </w:p>
    <w:p w:rsidR="0099348A" w:rsidRPr="0099348A" w:rsidRDefault="0099348A" w:rsidP="0099348A">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Обучение должно быть трудным, но посильным  (разно уровневые задания).</w:t>
      </w:r>
    </w:p>
    <w:p w:rsidR="0099348A" w:rsidRPr="0099348A" w:rsidRDefault="0099348A" w:rsidP="0099348A">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Чем чаще проверяется и оценивается работа школьника, тем интереснее ему работать.</w:t>
      </w:r>
    </w:p>
    <w:p w:rsidR="0099348A" w:rsidRPr="0099348A" w:rsidRDefault="0099348A" w:rsidP="0099348A">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Позитивная психологическая атмосфера урока.</w:t>
      </w:r>
    </w:p>
    <w:p w:rsidR="0099348A" w:rsidRPr="0099348A" w:rsidRDefault="0099348A" w:rsidP="0099348A">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Чем младше ребёнок, тем больше материал должен подаваться в образной форме.</w:t>
      </w:r>
    </w:p>
    <w:p w:rsidR="0099348A" w:rsidRPr="0099348A" w:rsidRDefault="0099348A" w:rsidP="0099348A">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В обучении должны создаваться возможности для творчества.</w:t>
      </w:r>
    </w:p>
    <w:p w:rsidR="0099348A" w:rsidRPr="0099348A" w:rsidRDefault="0099348A" w:rsidP="0099348A">
      <w:pPr>
        <w:numPr>
          <w:ilvl w:val="0"/>
          <w:numId w:val="4"/>
        </w:numPr>
        <w:shd w:val="clear" w:color="auto" w:fill="FFFFFF"/>
        <w:spacing w:before="100" w:beforeAutospacing="1" w:after="100" w:afterAutospacing="1" w:line="240" w:lineRule="auto"/>
        <w:ind w:left="300"/>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Создание на уроке ситуации успеха для учащихся.</w:t>
      </w:r>
    </w:p>
    <w:p w:rsidR="0099348A" w:rsidRPr="0099348A" w:rsidRDefault="0099348A" w:rsidP="0099348A">
      <w:pPr>
        <w:shd w:val="clear" w:color="auto" w:fill="FFFFFF"/>
        <w:spacing w:after="240" w:line="240" w:lineRule="auto"/>
        <w:rPr>
          <w:rFonts w:ascii="Arial" w:eastAsia="Times New Roman" w:hAnsi="Arial" w:cs="Arial"/>
          <w:color w:val="000000"/>
          <w:sz w:val="24"/>
          <w:szCs w:val="24"/>
          <w:lang w:eastAsia="ru-RU"/>
        </w:rPr>
      </w:pPr>
      <w:r w:rsidRPr="0099348A">
        <w:rPr>
          <w:rFonts w:ascii="Arial" w:eastAsia="Times New Roman" w:hAnsi="Arial" w:cs="Arial"/>
          <w:b/>
          <w:bCs/>
          <w:color w:val="000000"/>
          <w:sz w:val="24"/>
          <w:szCs w:val="24"/>
          <w:u w:val="single"/>
          <w:lang w:eastAsia="ru-RU"/>
        </w:rPr>
        <w:t>Методы развития учебной мотивации</w:t>
      </w:r>
    </w:p>
    <w:p w:rsidR="0099348A" w:rsidRPr="0099348A" w:rsidRDefault="0099348A" w:rsidP="00870D4D">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b/>
          <w:bCs/>
          <w:color w:val="000000"/>
          <w:sz w:val="24"/>
          <w:szCs w:val="24"/>
          <w:lang w:eastAsia="ru-RU"/>
        </w:rPr>
        <w:t>Метод «Дидактические игры»</w:t>
      </w:r>
      <w:r w:rsidRPr="0099348A">
        <w:rPr>
          <w:rFonts w:ascii="Arial" w:eastAsia="Times New Roman" w:hAnsi="Arial" w:cs="Arial"/>
          <w:color w:val="000000"/>
          <w:sz w:val="24"/>
          <w:szCs w:val="24"/>
          <w:lang w:eastAsia="ru-RU"/>
        </w:rPr>
        <w:t> - специально созданные ситуации, моделирующие реальность, из которых ученикам предлагается найти выход. Главное назначение данного метода - стимулировать познавательный процесс.</w:t>
      </w:r>
    </w:p>
    <w:p w:rsidR="0099348A" w:rsidRPr="0099348A" w:rsidRDefault="0099348A" w:rsidP="00870D4D">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b/>
          <w:bCs/>
          <w:color w:val="000000"/>
          <w:sz w:val="24"/>
          <w:szCs w:val="24"/>
          <w:lang w:eastAsia="ru-RU"/>
        </w:rPr>
        <w:t>Метод «Ситуация успеха</w:t>
      </w:r>
      <w:r w:rsidRPr="0099348A">
        <w:rPr>
          <w:rFonts w:ascii="Arial" w:eastAsia="Times New Roman" w:hAnsi="Arial" w:cs="Arial"/>
          <w:color w:val="000000"/>
          <w:sz w:val="24"/>
          <w:szCs w:val="24"/>
          <w:lang w:eastAsia="ru-RU"/>
        </w:rPr>
        <w:t>» - это такое целенаправленное, организованное сочетание условий, при котором создается возможность достичь значительных результатов в деятельности, это результат продуманной, подготовленной стратегии, тактики. Различается успех и ожидания личности. Можно выделить три вида: предвосхищаемый успех, в основе его ожидания могут быть и обоснованные надежды, и упование на какое-то чудо, но на пустом месте успех родиться не может; констатируемый успех фиксирует достижение, он дает младшим школьникам возможность пережить радость признания, ощущение своих возможностей, веру в завтрашний день; обобщающий успех способствует состоянию уверенности, защищенности, опоры на самого себя, но есть вероятность опасности переоценить свои возможности, успокоиться.</w:t>
      </w:r>
    </w:p>
    <w:p w:rsidR="0099348A" w:rsidRPr="0099348A" w:rsidRDefault="0099348A" w:rsidP="00870D4D">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b/>
          <w:bCs/>
          <w:color w:val="000000"/>
          <w:sz w:val="24"/>
          <w:szCs w:val="24"/>
          <w:lang w:eastAsia="ru-RU"/>
        </w:rPr>
        <w:t>Метод «Соревнование»</w:t>
      </w:r>
      <w:r w:rsidRPr="0099348A">
        <w:rPr>
          <w:rFonts w:ascii="Arial" w:eastAsia="Times New Roman" w:hAnsi="Arial" w:cs="Arial"/>
          <w:color w:val="000000"/>
          <w:sz w:val="24"/>
          <w:szCs w:val="24"/>
          <w:lang w:eastAsia="ru-RU"/>
        </w:rPr>
        <w:t> - это метод, при котором естественная потребность школьников к соперничеству направляется на воспитание нужных человеку и обществу свойств. Соревнуясь между собой, школьники быстро осваивают опыт общественного поведения, развивают физические, нравственные, эстетические качества. Особенно большое значение имеет соревнование для отстающих: сравнивая свои результаты с достижениями товарищей, они получают новые стимулы для роста и начинают прилагать больше усилий.</w:t>
      </w:r>
    </w:p>
    <w:p w:rsidR="0099348A" w:rsidRPr="0099348A" w:rsidRDefault="0099348A" w:rsidP="00870D4D">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Итак, учитель постоянно должен изучать мотивы учения и поведения своих учеников. Педагог должен хорошо знать приемы возбуждения интереса школьников, уметь ими пользоваться в зависимости от ситуации.</w:t>
      </w:r>
    </w:p>
    <w:p w:rsidR="0099348A" w:rsidRPr="0099348A" w:rsidRDefault="0099348A" w:rsidP="00870D4D">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b/>
          <w:bCs/>
          <w:color w:val="000000"/>
          <w:sz w:val="24"/>
          <w:szCs w:val="24"/>
          <w:lang w:eastAsia="ru-RU"/>
        </w:rPr>
        <w:t>Использование метода проектов.</w:t>
      </w:r>
      <w:r w:rsidRPr="0099348A">
        <w:rPr>
          <w:rFonts w:ascii="Arial" w:eastAsia="Times New Roman" w:hAnsi="Arial" w:cs="Arial"/>
          <w:color w:val="000000"/>
          <w:sz w:val="24"/>
          <w:szCs w:val="24"/>
          <w:lang w:eastAsia="ru-RU"/>
        </w:rPr>
        <w:t xml:space="preserve"> В начальной школе особое место занимает проектная деятельность,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развивать творческое мышление, умение увидеть и решить проблему, а также направлено на обучение детей элементарным приемам совместной деятельности в ходе проектов. Проектная деятельность представляет собой развёрнутую структуру учебной деятельности. </w:t>
      </w:r>
      <w:proofErr w:type="gramStart"/>
      <w:r w:rsidRPr="0099348A">
        <w:rPr>
          <w:rFonts w:ascii="Arial" w:eastAsia="Times New Roman" w:hAnsi="Arial" w:cs="Arial"/>
          <w:color w:val="000000"/>
          <w:sz w:val="24"/>
          <w:szCs w:val="24"/>
          <w:lang w:eastAsia="ru-RU"/>
        </w:rPr>
        <w:t>Возможные продукты проектной деятельности младших школьников: журнал, книжка-раскладушка, памятка, тест по теме, презентация, сочинение рассказа, сказки, коллаж, стенгазета, сувенир-поделка.</w:t>
      </w:r>
      <w:proofErr w:type="gramEnd"/>
    </w:p>
    <w:p w:rsidR="0099348A" w:rsidRPr="0099348A" w:rsidRDefault="0099348A" w:rsidP="0099348A">
      <w:pPr>
        <w:shd w:val="clear" w:color="auto" w:fill="FFFFFF"/>
        <w:spacing w:after="240" w:line="240" w:lineRule="auto"/>
        <w:rPr>
          <w:rFonts w:ascii="Arial" w:eastAsia="Times New Roman" w:hAnsi="Arial" w:cs="Arial"/>
          <w:color w:val="000000"/>
          <w:sz w:val="24"/>
          <w:szCs w:val="24"/>
          <w:lang w:eastAsia="ru-RU"/>
        </w:rPr>
      </w:pPr>
      <w:r w:rsidRPr="0099348A">
        <w:rPr>
          <w:rFonts w:ascii="Arial" w:eastAsia="Times New Roman" w:hAnsi="Arial" w:cs="Arial"/>
          <w:b/>
          <w:bCs/>
          <w:color w:val="000000"/>
          <w:sz w:val="24"/>
          <w:szCs w:val="24"/>
          <w:u w:val="single"/>
          <w:lang w:eastAsia="ru-RU"/>
        </w:rPr>
        <w:t>Приемы повышения интереса к учебному материалу.</w:t>
      </w:r>
    </w:p>
    <w:p w:rsidR="0099348A" w:rsidRPr="0099348A" w:rsidRDefault="0099348A" w:rsidP="009E1E11">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На каждом этапе важно поддерживать учебно-познавательную мотивацию учеников, начиная с сообщения новой темы и заканчивая оцениванием знаний школьников.</w:t>
      </w:r>
    </w:p>
    <w:p w:rsidR="0099348A" w:rsidRPr="0099348A" w:rsidRDefault="0099348A" w:rsidP="009E1E11">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Для того чтобы мотивировать ребёнка к учебному процессу, нужно изучение новой темы начинать в необычной форме.</w:t>
      </w:r>
    </w:p>
    <w:p w:rsidR="0099348A" w:rsidRPr="0099348A" w:rsidRDefault="0099348A" w:rsidP="009E1E11">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Для этого используется </w:t>
      </w:r>
      <w:r w:rsidRPr="0099348A">
        <w:rPr>
          <w:rFonts w:ascii="Arial" w:eastAsia="Times New Roman" w:hAnsi="Arial" w:cs="Arial"/>
          <w:b/>
          <w:bCs/>
          <w:color w:val="000000"/>
          <w:sz w:val="24"/>
          <w:szCs w:val="24"/>
          <w:lang w:eastAsia="ru-RU"/>
        </w:rPr>
        <w:t>приём «Привлекательная цель».</w:t>
      </w:r>
    </w:p>
    <w:p w:rsidR="0099348A" w:rsidRPr="0099348A" w:rsidRDefault="0099348A" w:rsidP="009E1E11">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 Ставится перед учащимися простая, понятная и привлекательная цель, при достижении которой они волей-неволей выполняют и то учебное действие, которое планирует учитель.</w:t>
      </w:r>
    </w:p>
    <w:p w:rsidR="0099348A" w:rsidRPr="0099348A" w:rsidRDefault="0099348A" w:rsidP="009E1E11">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 </w:t>
      </w:r>
      <w:r w:rsidRPr="0099348A">
        <w:rPr>
          <w:rFonts w:ascii="Arial" w:eastAsia="Times New Roman" w:hAnsi="Arial" w:cs="Arial"/>
          <w:b/>
          <w:bCs/>
          <w:i/>
          <w:iCs/>
          <w:color w:val="000000"/>
          <w:sz w:val="24"/>
          <w:szCs w:val="24"/>
          <w:u w:val="single"/>
          <w:lang w:eastAsia="ru-RU"/>
        </w:rPr>
        <w:t>Пример. Тема: «Свойства воды»</w:t>
      </w:r>
      <w:r w:rsidRPr="0099348A">
        <w:rPr>
          <w:rFonts w:ascii="Arial" w:eastAsia="Times New Roman" w:hAnsi="Arial" w:cs="Arial"/>
          <w:b/>
          <w:bCs/>
          <w:color w:val="000000"/>
          <w:sz w:val="24"/>
          <w:szCs w:val="24"/>
          <w:lang w:eastAsia="ru-RU"/>
        </w:rPr>
        <w:t>.</w:t>
      </w:r>
      <w:r w:rsidRPr="0099348A">
        <w:rPr>
          <w:rFonts w:ascii="Arial" w:eastAsia="Times New Roman" w:hAnsi="Arial" w:cs="Arial"/>
          <w:color w:val="000000"/>
          <w:sz w:val="24"/>
          <w:szCs w:val="24"/>
          <w:lang w:eastAsia="ru-RU"/>
        </w:rPr>
        <w:t xml:space="preserve"> Цель учителя - рассмотреть с детьми свойства воды. Перед учениками </w:t>
      </w:r>
      <w:r w:rsidR="009E1E11" w:rsidRPr="000943CB">
        <w:rPr>
          <w:rFonts w:ascii="Arial" w:eastAsia="Times New Roman" w:hAnsi="Arial" w:cs="Arial"/>
          <w:color w:val="000000"/>
          <w:sz w:val="24"/>
          <w:szCs w:val="24"/>
          <w:lang w:eastAsia="ru-RU"/>
        </w:rPr>
        <w:t>можно поставить</w:t>
      </w:r>
      <w:r w:rsidRPr="0099348A">
        <w:rPr>
          <w:rFonts w:ascii="Arial" w:eastAsia="Times New Roman" w:hAnsi="Arial" w:cs="Arial"/>
          <w:color w:val="000000"/>
          <w:sz w:val="24"/>
          <w:szCs w:val="24"/>
          <w:lang w:eastAsia="ru-RU"/>
        </w:rPr>
        <w:t xml:space="preserve"> иную цель - узнать, почему зимой во время сильных морозов лопаются водопроводные трубы.</w:t>
      </w:r>
    </w:p>
    <w:p w:rsidR="0099348A" w:rsidRPr="0099348A" w:rsidRDefault="0099348A" w:rsidP="009E1E11">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Иногда удивительное не просто привлекает внимание, но и удерживает интерес в течение длительного отрезка времени.</w:t>
      </w:r>
    </w:p>
    <w:p w:rsidR="0099348A" w:rsidRPr="0099348A" w:rsidRDefault="0099348A" w:rsidP="009E1E11">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Добиться этого позволяет </w:t>
      </w:r>
      <w:r w:rsidRPr="0099348A">
        <w:rPr>
          <w:rFonts w:ascii="Arial" w:eastAsia="Times New Roman" w:hAnsi="Arial" w:cs="Arial"/>
          <w:b/>
          <w:bCs/>
          <w:color w:val="000000"/>
          <w:sz w:val="24"/>
          <w:szCs w:val="24"/>
          <w:lang w:eastAsia="ru-RU"/>
        </w:rPr>
        <w:t>приём “Отсроченная отгадка”.</w:t>
      </w:r>
    </w:p>
    <w:p w:rsidR="0099348A" w:rsidRPr="0099348A" w:rsidRDefault="0099348A" w:rsidP="009E1E11">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b/>
          <w:bCs/>
          <w:color w:val="000000"/>
          <w:sz w:val="24"/>
          <w:szCs w:val="24"/>
          <w:lang w:eastAsia="ru-RU"/>
        </w:rPr>
        <w:t>1 вариант</w:t>
      </w:r>
      <w:r w:rsidRPr="0099348A">
        <w:rPr>
          <w:rFonts w:ascii="Arial" w:eastAsia="Times New Roman" w:hAnsi="Arial" w:cs="Arial"/>
          <w:color w:val="000000"/>
          <w:sz w:val="24"/>
          <w:szCs w:val="24"/>
          <w:lang w:eastAsia="ru-RU"/>
        </w:rPr>
        <w:t>. В начале урока задается классу загадка (излагается удивительный факт), отгадка к которой будет открыта на уроке при работе над новым материалом.</w:t>
      </w:r>
    </w:p>
    <w:p w:rsidR="0099348A" w:rsidRPr="0099348A" w:rsidRDefault="0099348A" w:rsidP="009E1E11">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b/>
          <w:bCs/>
          <w:i/>
          <w:iCs/>
          <w:color w:val="000000"/>
          <w:sz w:val="24"/>
          <w:szCs w:val="24"/>
          <w:lang w:eastAsia="ru-RU"/>
        </w:rPr>
        <w:t>Пример: « Это и фильтр, и печка, и сторожевой пост»</w:t>
      </w:r>
      <w:r w:rsidRPr="0099348A">
        <w:rPr>
          <w:rFonts w:ascii="Arial" w:eastAsia="Times New Roman" w:hAnsi="Arial" w:cs="Arial"/>
          <w:color w:val="000000"/>
          <w:sz w:val="24"/>
          <w:szCs w:val="24"/>
          <w:lang w:eastAsia="ru-RU"/>
        </w:rPr>
        <w:t> (нос)</w:t>
      </w:r>
    </w:p>
    <w:p w:rsidR="0099348A" w:rsidRPr="0099348A" w:rsidRDefault="0099348A" w:rsidP="009E1E11">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b/>
          <w:bCs/>
          <w:color w:val="000000"/>
          <w:sz w:val="24"/>
          <w:szCs w:val="24"/>
          <w:lang w:eastAsia="ru-RU"/>
        </w:rPr>
        <w:t>2 вариант</w:t>
      </w:r>
      <w:r w:rsidRPr="0099348A">
        <w:rPr>
          <w:rFonts w:ascii="Arial" w:eastAsia="Times New Roman" w:hAnsi="Arial" w:cs="Arial"/>
          <w:color w:val="000000"/>
          <w:sz w:val="24"/>
          <w:szCs w:val="24"/>
          <w:lang w:eastAsia="ru-RU"/>
        </w:rPr>
        <w:t>. Загадка (удивительный факт) даётся в конце урока, чтобы начать с неё следующее занятие. «На следующем уроке учащиеся узнают о лучшем пылесосе в природе». (Растения, а именно - тополь). Тема: Воздух должен быть чистым».</w:t>
      </w:r>
    </w:p>
    <w:p w:rsidR="0099348A" w:rsidRPr="0099348A" w:rsidRDefault="0099348A" w:rsidP="009E1E11">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Также при сообщении темы урока и его цели используется </w:t>
      </w:r>
      <w:r w:rsidRPr="0099348A">
        <w:rPr>
          <w:rFonts w:ascii="Arial" w:eastAsia="Times New Roman" w:hAnsi="Arial" w:cs="Arial"/>
          <w:b/>
          <w:bCs/>
          <w:color w:val="000000"/>
          <w:sz w:val="24"/>
          <w:szCs w:val="24"/>
          <w:lang w:eastAsia="ru-RU"/>
        </w:rPr>
        <w:t>приём «Прогнозирование»</w:t>
      </w:r>
      <w:r w:rsidRPr="0099348A">
        <w:rPr>
          <w:rFonts w:ascii="Arial" w:eastAsia="Times New Roman" w:hAnsi="Arial" w:cs="Arial"/>
          <w:color w:val="000000"/>
          <w:sz w:val="24"/>
          <w:szCs w:val="24"/>
          <w:lang w:eastAsia="ru-RU"/>
        </w:rPr>
        <w:t>.</w:t>
      </w:r>
    </w:p>
    <w:p w:rsidR="0099348A" w:rsidRPr="0099348A" w:rsidRDefault="0099348A" w:rsidP="009E1E11">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i/>
          <w:iCs/>
          <w:color w:val="000000"/>
          <w:sz w:val="24"/>
          <w:szCs w:val="24"/>
          <w:lang w:eastAsia="ru-RU"/>
        </w:rPr>
        <w:t>Например, урок литературного чтения. «Послушайте название произведения, с которым будем работать на уроке, и попробуйте определить жанр произведения, тему, возможные события».</w:t>
      </w:r>
    </w:p>
    <w:p w:rsidR="0099348A" w:rsidRPr="0099348A" w:rsidRDefault="0099348A" w:rsidP="009E1E11">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Одним из эффективных способов формирования и сохранения мотивации у х школьников является создание ситуаций успеха. Для появления интереса к изучаемому предмету необходимо понимание нужности, важности, целесообразности изучения данной, темы. Этому могут способствовать следующие приёмы:</w:t>
      </w:r>
    </w:p>
    <w:p w:rsidR="0099348A" w:rsidRPr="0099348A" w:rsidRDefault="0099348A" w:rsidP="009E1E11">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b/>
          <w:bCs/>
          <w:color w:val="000000"/>
          <w:sz w:val="24"/>
          <w:szCs w:val="24"/>
          <w:lang w:eastAsia="ru-RU"/>
        </w:rPr>
        <w:t>Прием «Оратор».</w:t>
      </w:r>
      <w:r w:rsidRPr="0099348A">
        <w:rPr>
          <w:rFonts w:ascii="Arial" w:eastAsia="Times New Roman" w:hAnsi="Arial" w:cs="Arial"/>
          <w:color w:val="000000"/>
          <w:sz w:val="24"/>
          <w:szCs w:val="24"/>
          <w:lang w:eastAsia="ru-RU"/>
        </w:rPr>
        <w:t> За 1 минуту убедите своего собеседника в том, что изучение этой темы просто необходимо.</w:t>
      </w:r>
    </w:p>
    <w:p w:rsidR="0099348A" w:rsidRPr="0099348A" w:rsidRDefault="0099348A" w:rsidP="009E1E11">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b/>
          <w:bCs/>
          <w:color w:val="000000"/>
          <w:sz w:val="24"/>
          <w:szCs w:val="24"/>
          <w:lang w:eastAsia="ru-RU"/>
        </w:rPr>
        <w:t>Прием «Автор». </w:t>
      </w:r>
      <w:r w:rsidRPr="0099348A">
        <w:rPr>
          <w:rFonts w:ascii="Arial" w:eastAsia="Times New Roman" w:hAnsi="Arial" w:cs="Arial"/>
          <w:color w:val="000000"/>
          <w:sz w:val="24"/>
          <w:szCs w:val="24"/>
          <w:lang w:eastAsia="ru-RU"/>
        </w:rPr>
        <w:t>Если бы вы были автором учебника, как бы вы объяснили ученикам необходимость изучения этой темы?</w:t>
      </w:r>
    </w:p>
    <w:p w:rsidR="0099348A" w:rsidRPr="0099348A" w:rsidRDefault="0099348A" w:rsidP="009E1E11">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b/>
          <w:bCs/>
          <w:color w:val="000000"/>
          <w:sz w:val="24"/>
          <w:szCs w:val="24"/>
          <w:lang w:eastAsia="ru-RU"/>
        </w:rPr>
        <w:t>Прием «Профи».</w:t>
      </w:r>
      <w:r w:rsidRPr="0099348A">
        <w:rPr>
          <w:rFonts w:ascii="Arial" w:eastAsia="Times New Roman" w:hAnsi="Arial" w:cs="Arial"/>
          <w:color w:val="000000"/>
          <w:sz w:val="24"/>
          <w:szCs w:val="24"/>
          <w:lang w:eastAsia="ru-RU"/>
        </w:rPr>
        <w:t> Исходя из будущей профессии, зачем нужно изучение этой темы?</w:t>
      </w:r>
    </w:p>
    <w:p w:rsidR="0099348A" w:rsidRPr="0099348A" w:rsidRDefault="0099348A" w:rsidP="009E1E11">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b/>
          <w:bCs/>
          <w:color w:val="000000"/>
          <w:sz w:val="24"/>
          <w:szCs w:val="24"/>
          <w:lang w:eastAsia="ru-RU"/>
        </w:rPr>
        <w:t>Прием</w:t>
      </w:r>
      <w:r w:rsidRPr="0099348A">
        <w:rPr>
          <w:rFonts w:ascii="Arial" w:eastAsia="Times New Roman" w:hAnsi="Arial" w:cs="Arial"/>
          <w:color w:val="000000"/>
          <w:sz w:val="24"/>
          <w:szCs w:val="24"/>
          <w:lang w:eastAsia="ru-RU"/>
        </w:rPr>
        <w:t> </w:t>
      </w:r>
      <w:r w:rsidRPr="0099348A">
        <w:rPr>
          <w:rFonts w:ascii="Arial" w:eastAsia="Times New Roman" w:hAnsi="Arial" w:cs="Arial"/>
          <w:b/>
          <w:bCs/>
          <w:color w:val="000000"/>
          <w:sz w:val="24"/>
          <w:szCs w:val="24"/>
          <w:lang w:eastAsia="ru-RU"/>
        </w:rPr>
        <w:t>«Фантазёр»  </w:t>
      </w:r>
      <w:r w:rsidRPr="0099348A">
        <w:rPr>
          <w:rFonts w:ascii="Arial" w:eastAsia="Times New Roman" w:hAnsi="Arial" w:cs="Arial"/>
          <w:color w:val="000000"/>
          <w:sz w:val="24"/>
          <w:szCs w:val="24"/>
          <w:lang w:eastAsia="ru-RU"/>
        </w:rPr>
        <w:t>На доске записана тема урока.  Назовите 5 способов применения знаний, умений и навыков по этой теме в жизни</w:t>
      </w:r>
    </w:p>
    <w:p w:rsidR="0099348A" w:rsidRPr="0099348A" w:rsidRDefault="0099348A" w:rsidP="009E1E11">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b/>
          <w:bCs/>
          <w:color w:val="000000"/>
          <w:sz w:val="24"/>
          <w:szCs w:val="24"/>
          <w:lang w:eastAsia="ru-RU"/>
        </w:rPr>
        <w:t>Прием «Посмотри на мир чужими глазами».</w:t>
      </w:r>
      <w:r w:rsidRPr="0099348A">
        <w:rPr>
          <w:rFonts w:ascii="Arial" w:eastAsia="Times New Roman" w:hAnsi="Arial" w:cs="Arial"/>
          <w:color w:val="000000"/>
          <w:sz w:val="24"/>
          <w:szCs w:val="24"/>
          <w:lang w:eastAsia="ru-RU"/>
        </w:rPr>
        <w:t> Ничто так не привлекает внимания и не стимулирует работу ума, как необычное. </w:t>
      </w:r>
      <w:r w:rsidRPr="0099348A">
        <w:rPr>
          <w:rFonts w:ascii="Arial" w:eastAsia="Times New Roman" w:hAnsi="Arial" w:cs="Arial"/>
          <w:b/>
          <w:bCs/>
          <w:color w:val="000000"/>
          <w:sz w:val="24"/>
          <w:szCs w:val="24"/>
          <w:lang w:eastAsia="ru-RU"/>
        </w:rPr>
        <w:t>Тема: «Круговорот воды»</w:t>
      </w:r>
      <w:r w:rsidRPr="0099348A">
        <w:rPr>
          <w:rFonts w:ascii="Arial" w:eastAsia="Times New Roman" w:hAnsi="Arial" w:cs="Arial"/>
          <w:color w:val="000000"/>
          <w:sz w:val="24"/>
          <w:szCs w:val="24"/>
          <w:lang w:eastAsia="ru-RU"/>
        </w:rPr>
        <w:t> Учащемуся предлагается представить себя снежинкой. Нужно описать все происходящие с ним события.</w:t>
      </w:r>
    </w:p>
    <w:p w:rsidR="0099348A" w:rsidRPr="0099348A" w:rsidRDefault="0099348A" w:rsidP="0099348A">
      <w:pPr>
        <w:shd w:val="clear" w:color="auto" w:fill="FFFFFF"/>
        <w:spacing w:after="240" w:line="240" w:lineRule="auto"/>
        <w:rPr>
          <w:rFonts w:ascii="Arial" w:eastAsia="Times New Roman" w:hAnsi="Arial" w:cs="Arial"/>
          <w:color w:val="000000"/>
          <w:sz w:val="24"/>
          <w:szCs w:val="24"/>
          <w:lang w:eastAsia="ru-RU"/>
        </w:rPr>
      </w:pPr>
      <w:r w:rsidRPr="0099348A">
        <w:rPr>
          <w:rFonts w:ascii="Arial" w:eastAsia="Times New Roman" w:hAnsi="Arial" w:cs="Arial"/>
          <w:b/>
          <w:bCs/>
          <w:color w:val="000000"/>
          <w:sz w:val="24"/>
          <w:szCs w:val="24"/>
          <w:u w:val="single"/>
          <w:lang w:eastAsia="ru-RU"/>
        </w:rPr>
        <w:t>Использование игровых приемов</w:t>
      </w:r>
      <w:r w:rsidRPr="0099348A">
        <w:rPr>
          <w:rFonts w:ascii="Arial" w:eastAsia="Times New Roman" w:hAnsi="Arial" w:cs="Arial"/>
          <w:color w:val="000000"/>
          <w:sz w:val="24"/>
          <w:szCs w:val="24"/>
          <w:lang w:eastAsia="ru-RU"/>
        </w:rPr>
        <w:t>.</w:t>
      </w:r>
    </w:p>
    <w:p w:rsidR="0099348A" w:rsidRPr="0099348A" w:rsidRDefault="0099348A" w:rsidP="009E1E11">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Школьники младшего возраста любят мечтать и играть, разгадывать загадки, раскрывать тайны. Они стремятся к приключениям. Однотипная и длительная работа быстро их утомляет. Если необходимо проделать большое количество однообразных упражнений, нужно включить их в игровую оболочку, в которой эти действия выполняются для достижения игровой цели. Использовать для этой цели можно занимательные задания, привлекая красочную наглядность, литературных персонажей и сказочных героев. Современные педагогические технологии располагают значительным количеством разнообразных дидактических игр и занимательных упражнений, которые повышают мотивацию учащихся.</w:t>
      </w:r>
    </w:p>
    <w:p w:rsidR="0099348A" w:rsidRPr="0099348A" w:rsidRDefault="0099348A" w:rsidP="0099348A">
      <w:pPr>
        <w:shd w:val="clear" w:color="auto" w:fill="FFFFFF"/>
        <w:spacing w:after="240" w:line="240" w:lineRule="auto"/>
        <w:rPr>
          <w:rFonts w:ascii="Arial" w:eastAsia="Times New Roman" w:hAnsi="Arial" w:cs="Arial"/>
          <w:color w:val="000000"/>
          <w:sz w:val="24"/>
          <w:szCs w:val="24"/>
          <w:lang w:eastAsia="ru-RU"/>
        </w:rPr>
      </w:pPr>
      <w:r w:rsidRPr="0099348A">
        <w:rPr>
          <w:rFonts w:ascii="Arial" w:eastAsia="Times New Roman" w:hAnsi="Arial" w:cs="Arial"/>
          <w:color w:val="000000"/>
          <w:sz w:val="24"/>
          <w:szCs w:val="24"/>
          <w:u w:val="single"/>
          <w:lang w:eastAsia="ru-RU"/>
        </w:rPr>
        <w:t>Сюда относятся</w:t>
      </w:r>
      <w:r w:rsidRPr="0099348A">
        <w:rPr>
          <w:rFonts w:ascii="Arial" w:eastAsia="Times New Roman" w:hAnsi="Arial" w:cs="Arial"/>
          <w:i/>
          <w:iCs/>
          <w:color w:val="000000"/>
          <w:sz w:val="24"/>
          <w:szCs w:val="24"/>
          <w:u w:val="single"/>
          <w:lang w:eastAsia="ru-RU"/>
        </w:rPr>
        <w:t>:</w:t>
      </w:r>
    </w:p>
    <w:p w:rsidR="0099348A" w:rsidRPr="0099348A" w:rsidRDefault="0099348A" w:rsidP="0099348A">
      <w:pPr>
        <w:numPr>
          <w:ilvl w:val="0"/>
          <w:numId w:val="5"/>
        </w:numPr>
        <w:shd w:val="clear" w:color="auto" w:fill="FFFFFF"/>
        <w:spacing w:before="100" w:beforeAutospacing="1" w:after="100" w:afterAutospacing="1" w:line="240" w:lineRule="auto"/>
        <w:ind w:left="300"/>
        <w:rPr>
          <w:rFonts w:ascii="Arial" w:eastAsia="Times New Roman" w:hAnsi="Arial" w:cs="Arial"/>
          <w:color w:val="000000"/>
          <w:sz w:val="24"/>
          <w:szCs w:val="24"/>
          <w:lang w:eastAsia="ru-RU"/>
        </w:rPr>
      </w:pPr>
      <w:r w:rsidRPr="0099348A">
        <w:rPr>
          <w:rFonts w:ascii="Arial" w:eastAsia="Times New Roman" w:hAnsi="Arial" w:cs="Arial"/>
          <w:i/>
          <w:iCs/>
          <w:color w:val="000000"/>
          <w:sz w:val="24"/>
          <w:szCs w:val="24"/>
          <w:lang w:eastAsia="ru-RU"/>
        </w:rPr>
        <w:t>задачи в стихах,</w:t>
      </w:r>
    </w:p>
    <w:p w:rsidR="0099348A" w:rsidRPr="0099348A" w:rsidRDefault="0099348A" w:rsidP="0099348A">
      <w:pPr>
        <w:numPr>
          <w:ilvl w:val="0"/>
          <w:numId w:val="5"/>
        </w:numPr>
        <w:shd w:val="clear" w:color="auto" w:fill="FFFFFF"/>
        <w:spacing w:before="100" w:beforeAutospacing="1" w:after="100" w:afterAutospacing="1" w:line="240" w:lineRule="auto"/>
        <w:ind w:left="300"/>
        <w:rPr>
          <w:rFonts w:ascii="Arial" w:eastAsia="Times New Roman" w:hAnsi="Arial" w:cs="Arial"/>
          <w:color w:val="000000"/>
          <w:sz w:val="24"/>
          <w:szCs w:val="24"/>
          <w:lang w:eastAsia="ru-RU"/>
        </w:rPr>
      </w:pPr>
      <w:r w:rsidRPr="0099348A">
        <w:rPr>
          <w:rFonts w:ascii="Arial" w:eastAsia="Times New Roman" w:hAnsi="Arial" w:cs="Arial"/>
          <w:i/>
          <w:iCs/>
          <w:color w:val="000000"/>
          <w:sz w:val="24"/>
          <w:szCs w:val="24"/>
          <w:lang w:eastAsia="ru-RU"/>
        </w:rPr>
        <w:t>задачи-смекалки,</w:t>
      </w:r>
    </w:p>
    <w:p w:rsidR="0099348A" w:rsidRPr="0099348A" w:rsidRDefault="0099348A" w:rsidP="0099348A">
      <w:pPr>
        <w:numPr>
          <w:ilvl w:val="0"/>
          <w:numId w:val="5"/>
        </w:numPr>
        <w:shd w:val="clear" w:color="auto" w:fill="FFFFFF"/>
        <w:spacing w:before="100" w:beforeAutospacing="1" w:after="100" w:afterAutospacing="1" w:line="240" w:lineRule="auto"/>
        <w:ind w:left="300"/>
        <w:rPr>
          <w:rFonts w:ascii="Arial" w:eastAsia="Times New Roman" w:hAnsi="Arial" w:cs="Arial"/>
          <w:color w:val="000000"/>
          <w:sz w:val="24"/>
          <w:szCs w:val="24"/>
          <w:lang w:eastAsia="ru-RU"/>
        </w:rPr>
      </w:pPr>
      <w:r w:rsidRPr="0099348A">
        <w:rPr>
          <w:rFonts w:ascii="Arial" w:eastAsia="Times New Roman" w:hAnsi="Arial" w:cs="Arial"/>
          <w:i/>
          <w:iCs/>
          <w:color w:val="000000"/>
          <w:sz w:val="24"/>
          <w:szCs w:val="24"/>
          <w:lang w:eastAsia="ru-RU"/>
        </w:rPr>
        <w:t>задачи-шутки,</w:t>
      </w:r>
    </w:p>
    <w:p w:rsidR="0099348A" w:rsidRPr="0099348A" w:rsidRDefault="0099348A" w:rsidP="0099348A">
      <w:pPr>
        <w:numPr>
          <w:ilvl w:val="0"/>
          <w:numId w:val="5"/>
        </w:numPr>
        <w:shd w:val="clear" w:color="auto" w:fill="FFFFFF"/>
        <w:spacing w:before="100" w:beforeAutospacing="1" w:after="100" w:afterAutospacing="1" w:line="240" w:lineRule="auto"/>
        <w:ind w:left="300"/>
        <w:rPr>
          <w:rFonts w:ascii="Arial" w:eastAsia="Times New Roman" w:hAnsi="Arial" w:cs="Arial"/>
          <w:color w:val="000000"/>
          <w:sz w:val="24"/>
          <w:szCs w:val="24"/>
          <w:lang w:eastAsia="ru-RU"/>
        </w:rPr>
      </w:pPr>
      <w:r w:rsidRPr="0099348A">
        <w:rPr>
          <w:rFonts w:ascii="Arial" w:eastAsia="Times New Roman" w:hAnsi="Arial" w:cs="Arial"/>
          <w:i/>
          <w:iCs/>
          <w:color w:val="000000"/>
          <w:sz w:val="24"/>
          <w:szCs w:val="24"/>
          <w:lang w:eastAsia="ru-RU"/>
        </w:rPr>
        <w:t>драматизированные игры,</w:t>
      </w:r>
    </w:p>
    <w:p w:rsidR="0099348A" w:rsidRPr="0099348A" w:rsidRDefault="0099348A" w:rsidP="0099348A">
      <w:pPr>
        <w:numPr>
          <w:ilvl w:val="0"/>
          <w:numId w:val="5"/>
        </w:numPr>
        <w:shd w:val="clear" w:color="auto" w:fill="FFFFFF"/>
        <w:spacing w:before="100" w:beforeAutospacing="1" w:after="100" w:afterAutospacing="1" w:line="240" w:lineRule="auto"/>
        <w:ind w:left="300"/>
        <w:rPr>
          <w:rFonts w:ascii="Arial" w:eastAsia="Times New Roman" w:hAnsi="Arial" w:cs="Arial"/>
          <w:color w:val="000000"/>
          <w:sz w:val="24"/>
          <w:szCs w:val="24"/>
          <w:lang w:eastAsia="ru-RU"/>
        </w:rPr>
      </w:pPr>
      <w:r w:rsidRPr="0099348A">
        <w:rPr>
          <w:rFonts w:ascii="Arial" w:eastAsia="Times New Roman" w:hAnsi="Arial" w:cs="Arial"/>
          <w:i/>
          <w:iCs/>
          <w:color w:val="000000"/>
          <w:sz w:val="24"/>
          <w:szCs w:val="24"/>
          <w:lang w:eastAsia="ru-RU"/>
        </w:rPr>
        <w:t>интересные факты,</w:t>
      </w:r>
    </w:p>
    <w:p w:rsidR="0099348A" w:rsidRPr="0099348A" w:rsidRDefault="0099348A" w:rsidP="0099348A">
      <w:pPr>
        <w:numPr>
          <w:ilvl w:val="0"/>
          <w:numId w:val="5"/>
        </w:numPr>
        <w:shd w:val="clear" w:color="auto" w:fill="FFFFFF"/>
        <w:spacing w:before="100" w:beforeAutospacing="1" w:after="100" w:afterAutospacing="1" w:line="240" w:lineRule="auto"/>
        <w:ind w:left="300"/>
        <w:rPr>
          <w:rFonts w:ascii="Arial" w:eastAsia="Times New Roman" w:hAnsi="Arial" w:cs="Arial"/>
          <w:color w:val="000000"/>
          <w:sz w:val="24"/>
          <w:szCs w:val="24"/>
          <w:lang w:eastAsia="ru-RU"/>
        </w:rPr>
      </w:pPr>
      <w:r w:rsidRPr="0099348A">
        <w:rPr>
          <w:rFonts w:ascii="Arial" w:eastAsia="Times New Roman" w:hAnsi="Arial" w:cs="Arial"/>
          <w:i/>
          <w:iCs/>
          <w:color w:val="000000"/>
          <w:sz w:val="24"/>
          <w:szCs w:val="24"/>
          <w:lang w:eastAsia="ru-RU"/>
        </w:rPr>
        <w:t>ребусы, головоломки,</w:t>
      </w:r>
    </w:p>
    <w:p w:rsidR="0099348A" w:rsidRPr="0099348A" w:rsidRDefault="0099348A" w:rsidP="0099348A">
      <w:pPr>
        <w:numPr>
          <w:ilvl w:val="0"/>
          <w:numId w:val="5"/>
        </w:numPr>
        <w:shd w:val="clear" w:color="auto" w:fill="FFFFFF"/>
        <w:spacing w:before="100" w:beforeAutospacing="1" w:after="100" w:afterAutospacing="1" w:line="240" w:lineRule="auto"/>
        <w:ind w:left="300"/>
        <w:rPr>
          <w:rFonts w:ascii="Arial" w:eastAsia="Times New Roman" w:hAnsi="Arial" w:cs="Arial"/>
          <w:color w:val="000000"/>
          <w:sz w:val="24"/>
          <w:szCs w:val="24"/>
          <w:lang w:eastAsia="ru-RU"/>
        </w:rPr>
      </w:pPr>
      <w:r w:rsidRPr="0099348A">
        <w:rPr>
          <w:rFonts w:ascii="Arial" w:eastAsia="Times New Roman" w:hAnsi="Arial" w:cs="Arial"/>
          <w:i/>
          <w:iCs/>
          <w:color w:val="000000"/>
          <w:sz w:val="24"/>
          <w:szCs w:val="24"/>
          <w:lang w:eastAsia="ru-RU"/>
        </w:rPr>
        <w:t>кроссворды и многие др</w:t>
      </w:r>
      <w:r w:rsidRPr="0099348A">
        <w:rPr>
          <w:rFonts w:ascii="Arial" w:eastAsia="Times New Roman" w:hAnsi="Arial" w:cs="Arial"/>
          <w:color w:val="000000"/>
          <w:sz w:val="24"/>
          <w:szCs w:val="24"/>
          <w:lang w:eastAsia="ru-RU"/>
        </w:rPr>
        <w:t>.</w:t>
      </w:r>
    </w:p>
    <w:p w:rsidR="0099348A" w:rsidRPr="0099348A" w:rsidRDefault="0099348A" w:rsidP="009E1E11">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Такие приёмы позволяют мотивировать детей к изучению нового материала - ведь очень хочется узнать ответ к загадке, раскрыть секрет удивительного факта, побывать в роли сказочного героя и т.д.</w:t>
      </w:r>
    </w:p>
    <w:p w:rsidR="0099348A" w:rsidRPr="0099348A" w:rsidRDefault="0099348A" w:rsidP="0099348A">
      <w:pPr>
        <w:shd w:val="clear" w:color="auto" w:fill="FFFFFF"/>
        <w:spacing w:after="240" w:line="240" w:lineRule="auto"/>
        <w:rPr>
          <w:rFonts w:ascii="Arial" w:eastAsia="Times New Roman" w:hAnsi="Arial" w:cs="Arial"/>
          <w:color w:val="000000"/>
          <w:sz w:val="24"/>
          <w:szCs w:val="24"/>
          <w:lang w:eastAsia="ru-RU"/>
        </w:rPr>
      </w:pPr>
      <w:r w:rsidRPr="0099348A">
        <w:rPr>
          <w:rFonts w:ascii="Arial" w:eastAsia="Times New Roman" w:hAnsi="Arial" w:cs="Arial"/>
          <w:b/>
          <w:bCs/>
          <w:color w:val="000000"/>
          <w:sz w:val="24"/>
          <w:szCs w:val="24"/>
          <w:u w:val="single"/>
          <w:lang w:eastAsia="ru-RU"/>
        </w:rPr>
        <w:t>Нетрадиционные формы контроля и оценки знаний учащихся на уроках</w:t>
      </w:r>
    </w:p>
    <w:p w:rsidR="0099348A" w:rsidRPr="0099348A" w:rsidRDefault="0099348A" w:rsidP="009E1E11">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Для появления интереса у школьников к контрольным работам можно использовать следующий педагогический приём. В начале учебного года наклеить на внутреннюю сторону обложки рабочей тетради два конверта. Один называется </w:t>
      </w:r>
      <w:r w:rsidRPr="0099348A">
        <w:rPr>
          <w:rFonts w:ascii="Arial" w:eastAsia="Times New Roman" w:hAnsi="Arial" w:cs="Arial"/>
          <w:b/>
          <w:bCs/>
          <w:color w:val="000000"/>
          <w:sz w:val="24"/>
          <w:szCs w:val="24"/>
          <w:lang w:eastAsia="ru-RU"/>
        </w:rPr>
        <w:t>«Касса моих успехов»</w:t>
      </w:r>
      <w:r w:rsidRPr="0099348A">
        <w:rPr>
          <w:rFonts w:ascii="Arial" w:eastAsia="Times New Roman" w:hAnsi="Arial" w:cs="Arial"/>
          <w:color w:val="000000"/>
          <w:sz w:val="24"/>
          <w:szCs w:val="24"/>
          <w:lang w:eastAsia="ru-RU"/>
        </w:rPr>
        <w:t>, другой </w:t>
      </w:r>
      <w:r w:rsidRPr="0099348A">
        <w:rPr>
          <w:rFonts w:ascii="Arial" w:eastAsia="Times New Roman" w:hAnsi="Arial" w:cs="Arial"/>
          <w:b/>
          <w:bCs/>
          <w:color w:val="000000"/>
          <w:sz w:val="24"/>
          <w:szCs w:val="24"/>
          <w:lang w:eastAsia="ru-RU"/>
        </w:rPr>
        <w:t>«Касса моих ошибок</w:t>
      </w:r>
      <w:r w:rsidRPr="0099348A">
        <w:rPr>
          <w:rFonts w:ascii="Arial" w:eastAsia="Times New Roman" w:hAnsi="Arial" w:cs="Arial"/>
          <w:color w:val="000000"/>
          <w:sz w:val="24"/>
          <w:szCs w:val="24"/>
          <w:lang w:eastAsia="ru-RU"/>
        </w:rPr>
        <w:t>». Словарные диктанты и тесты «Вставь пропущенные буквы» выполняются на листочках. 8-10 слов – этого бывает вполне достаточно, чтобы убедиться понят ли ребятами материал урока. Весь учебный год идёт «коллекционирование»: накапливаются работ,  которые составляют содержимое конверта «Мои успехи». Тем, кто написал плохо, тоже даётся шанс:  на обратной стороне листочка необходимо сделать работу над ошибками – это непременное условие для того, чтобы листочек перекочевал в  «Кассу успехов».</w:t>
      </w:r>
    </w:p>
    <w:p w:rsidR="0099348A" w:rsidRPr="0099348A" w:rsidRDefault="0099348A" w:rsidP="009E1E11">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            Безусловно, </w:t>
      </w:r>
      <w:r w:rsidRPr="0099348A">
        <w:rPr>
          <w:rFonts w:ascii="Arial" w:eastAsia="Times New Roman" w:hAnsi="Arial" w:cs="Arial"/>
          <w:b/>
          <w:bCs/>
          <w:color w:val="000000"/>
          <w:sz w:val="24"/>
          <w:szCs w:val="24"/>
          <w:lang w:eastAsia="ru-RU"/>
        </w:rPr>
        <w:t>освобождение от домашнего задания, зачёта</w:t>
      </w:r>
      <w:r w:rsidRPr="0099348A">
        <w:rPr>
          <w:rFonts w:ascii="Arial" w:eastAsia="Times New Roman" w:hAnsi="Arial" w:cs="Arial"/>
          <w:color w:val="000000"/>
          <w:sz w:val="24"/>
          <w:szCs w:val="24"/>
          <w:lang w:eastAsia="ru-RU"/>
        </w:rPr>
        <w:t xml:space="preserve"> и других форм контроля -  сильное мотивирующее средство. Для этого надо заблаговременно  вывесить на стенд информацию о критериях оценивания результатов изучения темы и оговорить с </w:t>
      </w:r>
      <w:r w:rsidR="009E1E11" w:rsidRPr="000943CB">
        <w:rPr>
          <w:rFonts w:ascii="Arial" w:eastAsia="Times New Roman" w:hAnsi="Arial" w:cs="Arial"/>
          <w:color w:val="000000"/>
          <w:sz w:val="24"/>
          <w:szCs w:val="24"/>
          <w:lang w:eastAsia="ru-RU"/>
        </w:rPr>
        <w:t>детьми</w:t>
      </w:r>
      <w:r w:rsidRPr="0099348A">
        <w:rPr>
          <w:rFonts w:ascii="Arial" w:eastAsia="Times New Roman" w:hAnsi="Arial" w:cs="Arial"/>
          <w:color w:val="000000"/>
          <w:sz w:val="24"/>
          <w:szCs w:val="24"/>
          <w:lang w:eastAsia="ru-RU"/>
        </w:rPr>
        <w:t>, что нужно сделать, чтобы освободить себя от тяжкого испытания.</w:t>
      </w:r>
    </w:p>
    <w:p w:rsidR="0099348A" w:rsidRPr="0099348A" w:rsidRDefault="0099348A" w:rsidP="009E1E11">
      <w:pPr>
        <w:shd w:val="clear" w:color="auto" w:fill="FFFFFF"/>
        <w:spacing w:after="240" w:line="240" w:lineRule="auto"/>
        <w:jc w:val="both"/>
        <w:rPr>
          <w:rFonts w:ascii="Arial" w:eastAsia="Times New Roman" w:hAnsi="Arial" w:cs="Arial"/>
          <w:color w:val="000000"/>
          <w:sz w:val="24"/>
          <w:szCs w:val="24"/>
          <w:lang w:eastAsia="ru-RU"/>
        </w:rPr>
      </w:pPr>
      <w:r w:rsidRPr="0099348A">
        <w:rPr>
          <w:rFonts w:ascii="Arial" w:eastAsia="Times New Roman" w:hAnsi="Arial" w:cs="Arial"/>
          <w:color w:val="000000"/>
          <w:sz w:val="24"/>
          <w:szCs w:val="24"/>
          <w:lang w:eastAsia="ru-RU"/>
        </w:rPr>
        <w:t xml:space="preserve">Только грамотный выбор методов и приемов, их обоснованное сочетание, учет методических особенностей использования  смогут способствовать формированию учебной мотивации </w:t>
      </w:r>
      <w:proofErr w:type="gramStart"/>
      <w:r w:rsidR="009E1E11" w:rsidRPr="000943CB">
        <w:rPr>
          <w:rFonts w:ascii="Arial" w:eastAsia="Times New Roman" w:hAnsi="Arial" w:cs="Arial"/>
          <w:color w:val="000000"/>
          <w:sz w:val="24"/>
          <w:szCs w:val="24"/>
          <w:lang w:eastAsia="ru-RU"/>
        </w:rPr>
        <w:t>у</w:t>
      </w:r>
      <w:proofErr w:type="gramEnd"/>
      <w:r w:rsidR="009E1E11" w:rsidRPr="000943CB">
        <w:rPr>
          <w:rFonts w:ascii="Arial" w:eastAsia="Times New Roman" w:hAnsi="Arial" w:cs="Arial"/>
          <w:color w:val="000000"/>
          <w:sz w:val="24"/>
          <w:szCs w:val="24"/>
          <w:lang w:eastAsia="ru-RU"/>
        </w:rPr>
        <w:t xml:space="preserve"> обучающихся</w:t>
      </w:r>
      <w:r w:rsidRPr="0099348A">
        <w:rPr>
          <w:rFonts w:ascii="Arial" w:eastAsia="Times New Roman" w:hAnsi="Arial" w:cs="Arial"/>
          <w:color w:val="000000"/>
          <w:sz w:val="24"/>
          <w:szCs w:val="24"/>
          <w:lang w:eastAsia="ru-RU"/>
        </w:rPr>
        <w:t>.</w:t>
      </w:r>
    </w:p>
    <w:p w:rsidR="00152888" w:rsidRPr="000943CB" w:rsidRDefault="00152888" w:rsidP="00152888">
      <w:pPr>
        <w:jc w:val="center"/>
        <w:rPr>
          <w:rFonts w:ascii="Arial" w:hAnsi="Arial" w:cs="Arial"/>
          <w:b/>
          <w:color w:val="333333"/>
          <w:sz w:val="24"/>
          <w:szCs w:val="24"/>
          <w:shd w:val="clear" w:color="auto" w:fill="F6F6F6"/>
        </w:rPr>
      </w:pPr>
    </w:p>
    <w:p w:rsidR="0099348A" w:rsidRPr="000943CB" w:rsidRDefault="0099348A" w:rsidP="0099348A">
      <w:pPr>
        <w:pStyle w:val="a3"/>
        <w:shd w:val="clear" w:color="auto" w:fill="FFFFFF"/>
        <w:spacing w:before="0" w:beforeAutospacing="0" w:after="150" w:afterAutospacing="0"/>
        <w:rPr>
          <w:rFonts w:ascii="Helvetica" w:hAnsi="Helvetica" w:cs="Helvetica"/>
          <w:color w:val="333333"/>
        </w:rPr>
      </w:pPr>
    </w:p>
    <w:p w:rsidR="0099348A" w:rsidRPr="000943CB" w:rsidRDefault="0099348A" w:rsidP="0099348A">
      <w:pPr>
        <w:pStyle w:val="a3"/>
        <w:shd w:val="clear" w:color="auto" w:fill="FFFFFF"/>
        <w:spacing w:before="0" w:beforeAutospacing="0" w:after="150" w:afterAutospacing="0"/>
        <w:rPr>
          <w:rFonts w:ascii="Helvetica" w:hAnsi="Helvetica" w:cs="Helvetica"/>
          <w:color w:val="333333"/>
        </w:rPr>
      </w:pPr>
    </w:p>
    <w:p w:rsidR="0099348A" w:rsidRPr="000943CB" w:rsidRDefault="0099348A">
      <w:pPr>
        <w:rPr>
          <w:sz w:val="24"/>
          <w:szCs w:val="24"/>
        </w:rPr>
      </w:pPr>
    </w:p>
    <w:sectPr w:rsidR="0099348A" w:rsidRPr="00094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6327"/>
    <w:multiLevelType w:val="multilevel"/>
    <w:tmpl w:val="4A32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47AF7"/>
    <w:multiLevelType w:val="multilevel"/>
    <w:tmpl w:val="2F8A1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857EF5"/>
    <w:multiLevelType w:val="multilevel"/>
    <w:tmpl w:val="8B6E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C730C"/>
    <w:multiLevelType w:val="multilevel"/>
    <w:tmpl w:val="AAE6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A134EC"/>
    <w:multiLevelType w:val="multilevel"/>
    <w:tmpl w:val="FC8C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61049B"/>
    <w:multiLevelType w:val="multilevel"/>
    <w:tmpl w:val="CCF2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8A"/>
    <w:rsid w:val="000943CB"/>
    <w:rsid w:val="00152888"/>
    <w:rsid w:val="00870D4D"/>
    <w:rsid w:val="0099348A"/>
    <w:rsid w:val="009E1E11"/>
    <w:rsid w:val="00C74778"/>
    <w:rsid w:val="00D4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34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34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63868">
      <w:bodyDiv w:val="1"/>
      <w:marLeft w:val="0"/>
      <w:marRight w:val="0"/>
      <w:marTop w:val="0"/>
      <w:marBottom w:val="0"/>
      <w:divBdr>
        <w:top w:val="none" w:sz="0" w:space="0" w:color="auto"/>
        <w:left w:val="none" w:sz="0" w:space="0" w:color="auto"/>
        <w:bottom w:val="none" w:sz="0" w:space="0" w:color="auto"/>
        <w:right w:val="none" w:sz="0" w:space="0" w:color="auto"/>
      </w:divBdr>
    </w:div>
    <w:div w:id="15066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1873</Words>
  <Characters>10679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2023-02-14T05:23:00Z</dcterms:created>
  <dcterms:modified xsi:type="dcterms:W3CDTF">2023-02-14T06:49:00Z</dcterms:modified>
</cp:coreProperties>
</file>