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521" w:rsidRPr="004C0CF7" w:rsidRDefault="004931F7" w:rsidP="004931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921900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2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1F7" w:rsidRDefault="004931F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31F7" w:rsidRDefault="004931F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31F7" w:rsidRDefault="004931F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1521" w:rsidRPr="004C0CF7" w:rsidRDefault="00C154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C0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пользования учебниками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учебными пособиями обучающимися, осваивающими учебные предметы, курсы, дисциплины (модули)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пределами федеральных государственных образовательных стандартов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и (или) получающими платные образовательные услуги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Муниципальном бюджетном общеобразовательном учреждении «</w:t>
      </w:r>
      <w:r w:rsidRPr="00C1545F">
        <w:rPr>
          <w:rFonts w:hAnsi="Times New Roman" w:cs="Times New Roman"/>
          <w:color w:val="000000"/>
          <w:sz w:val="24"/>
          <w:szCs w:val="24"/>
          <w:lang w:val="ru-RU"/>
        </w:rPr>
        <w:t>Школа-интернат    № 9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— порядок), </w:t>
      </w:r>
      <w:proofErr w:type="gramStart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proofErr w:type="gramEnd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 Муниципального бюджетного общеобразовательного учреждения «</w:t>
      </w:r>
      <w:r w:rsidRPr="00C1545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  школа-интернат  № 9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Настоящий порядок устанавливает особенности пользования библиотечным фондом </w:t>
      </w:r>
      <w:proofErr w:type="gramStart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, осваивающими программы профессионального обучения, дополнительные общеобразовательные программы,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том числе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основании договоров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:rsidR="00A41521" w:rsidRPr="004C0CF7" w:rsidRDefault="00C154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Формирование библиотечного фонда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2.1. Перечень учебников, учебных пособий, справочных изданий, иных средств обучения, необходимых для реализации программ профессионального обучения, дополнительных общеобразовательных программ,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том числе при оказании платных образовательных услуг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пределами федеральных государственных образовательных стандартов, определяется соответствующими образовательными программами, утвержденными школой.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организацию профессионального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организацию платных образовательных услуг обеспечивают своевременное пополнение библиотечного фонда учебниками, учебными пособиями, справочными изданиями, иными средствами обучения, необходимыми для реализации соответствующих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содержанием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особенностями организации образовательного процесса.</w:t>
      </w:r>
      <w:proofErr w:type="gramEnd"/>
    </w:p>
    <w:p w:rsidR="00A41521" w:rsidRPr="004C0CF7" w:rsidRDefault="00C154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пользования библиотечным фондом школы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3.1. Обучающиеся, осваивающие учебные предметы, курсы, дисциплины (модули)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пределами федеральных государственных образовательных стандартов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и (или) получающие платные образовательные услуги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— обучающиеся), вправе пользоваться библиотечным фондом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школы.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3.2. Педагог-библиотекарь выдает учебники, учебные пособия, иные средства обучения педагогам профессионального обучения, педагогам дополнительного образования, осуществляющим </w:t>
      </w:r>
      <w:proofErr w:type="gramStart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общеобразовательной программе,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том числе при оказании платных образовательных услуг,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— педагог 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профессионального дополнительного образования)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начала реализации образовательной программы.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3.3. Обучающиеся, зачисленные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после начала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реализации, вправе самостоятельно получить необходимые учебники, учебные пособия, иные средства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библиотеке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списку, подготовленному педагогом профессионального обучения, педагогом дополнительного образования.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3.4. Учебники, учебные пособия,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исключением рабочих тетрадей, средства обучения выдаются обучающимся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срок изучения учебного предмета, курса, дисциплины.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3.5. При обнаружении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выданных учебниках, учебных пособиях, иных средствах обучения отсутствия страниц, наличия несводимых подписей, грязи обучающийся должен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этом педагогу-библиотекарю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даты выдачи</w:t>
      </w:r>
      <w:proofErr w:type="gramEnd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. Такие учебники, учебные пособия, средства обучения подлежат замене. Претензии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качеству учебников, учебных пособий, средств обучения, полученные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более поздний срок,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3.6. Рабочие тетради, необходимые для освоения образовательной программы, выдаются обучающимся безвозвратно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списываются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состава библиотечного фонда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библиотечным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бухгалтерским учетом.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3.7. Справочные издания выдаются </w:t>
      </w:r>
      <w:proofErr w:type="gramStart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для пользования дома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читальном зале библиотеки.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3.8. Обучающиеся обязаны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библиотечному фонду школы.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случае порчи или утери выданных учебников, учебных пособий, справочных изданий, иных средств обучения родители (законные представители) обучающегося обязаны возместить нанесенный ущерб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3.9.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окончании срока </w:t>
      </w:r>
      <w:proofErr w:type="gramStart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подготавливают учебники, учебные пособия, иные средства обучения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сдаче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библиотеку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передают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педагогу профессионального обучения,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педагогу дополнительного образования либо сдают непосредственно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библиотеку.</w:t>
      </w:r>
    </w:p>
    <w:p w:rsidR="00A41521" w:rsidRDefault="00C154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Обучающиеся вправе:</w:t>
      </w:r>
    </w:p>
    <w:p w:rsidR="00A41521" w:rsidRPr="004C0CF7" w:rsidRDefault="00C154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получать полную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составе библиотечного фонда;</w:t>
      </w:r>
    </w:p>
    <w:p w:rsidR="00A41521" w:rsidRPr="004C0CF7" w:rsidRDefault="00C154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консультацию работников библиотеки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поиске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выборе учебников, учебных пособий, справочных изданий, иных средств обучения;</w:t>
      </w:r>
    </w:p>
    <w:p w:rsidR="00A41521" w:rsidRPr="004C0CF7" w:rsidRDefault="00C1545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читальном зале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локальными нормативными актами школы.</w:t>
      </w:r>
    </w:p>
    <w:p w:rsidR="00A41521" w:rsidRPr="004C0CF7" w:rsidRDefault="00C154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пользования электронными образовательными</w:t>
      </w:r>
      <w:r w:rsidRPr="004C0CF7">
        <w:rPr>
          <w:lang w:val="ru-RU"/>
        </w:rPr>
        <w:br/>
      </w:r>
      <w:r w:rsidRPr="004C0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информационными ресурсами, средствами обучения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4.1. Обучающиеся вправе пользоваться электронными образовательными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 ресурсами,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том числе размещенными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федеральных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региональных базах данных,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средствами обучения, размещенными 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электронно-библиотечной системе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иных библиотеках,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которыми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школы заключен договор.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4.2. Для допуска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электронно-библиотечной системе школы педагог-библиотекарь</w:t>
      </w:r>
      <w:r w:rsidRPr="004C0CF7">
        <w:rPr>
          <w:lang w:val="ru-RU"/>
        </w:rPr>
        <w:br/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выдает </w:t>
      </w:r>
      <w:proofErr w:type="gramStart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 xml:space="preserve"> логин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пароль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время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A41521" w:rsidRPr="004C0CF7" w:rsidRDefault="00C15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4.3. Пользование электронными образовательными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 ресурсами, средствами обучения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0CF7">
        <w:rPr>
          <w:rFonts w:hAnsi="Times New Roman" w:cs="Times New Roman"/>
          <w:color w:val="000000"/>
          <w:sz w:val="24"/>
          <w:szCs w:val="24"/>
          <w:lang w:val="ru-RU"/>
        </w:rPr>
        <w:t>правилами пользования электронно-библиотечной системой школы.</w:t>
      </w:r>
    </w:p>
    <w:sectPr w:rsidR="00A41521" w:rsidRPr="004C0CF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D4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931F7"/>
    <w:rsid w:val="004C0CF7"/>
    <w:rsid w:val="004F7E17"/>
    <w:rsid w:val="005A05CE"/>
    <w:rsid w:val="00653AF6"/>
    <w:rsid w:val="00662446"/>
    <w:rsid w:val="00A41521"/>
    <w:rsid w:val="00B73A5A"/>
    <w:rsid w:val="00C1545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31F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31F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 Т.В.   школа 9</dc:creator>
  <dc:description>Подготовлено экспертами Актион-МЦФЭР</dc:description>
  <cp:lastModifiedBy>Александр Шевнин</cp:lastModifiedBy>
  <cp:revision>2</cp:revision>
  <cp:lastPrinted>2023-07-12T06:37:00Z</cp:lastPrinted>
  <dcterms:created xsi:type="dcterms:W3CDTF">2023-07-12T06:47:00Z</dcterms:created>
  <dcterms:modified xsi:type="dcterms:W3CDTF">2023-07-12T06:47:00Z</dcterms:modified>
</cp:coreProperties>
</file>