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01" w:rsidRPr="00853CBE" w:rsidRDefault="009F5B01" w:rsidP="00925B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53CBE">
        <w:rPr>
          <w:rFonts w:ascii="Times New Roman" w:hAnsi="Times New Roman" w:cs="Times New Roman"/>
          <w:b/>
          <w:bCs/>
          <w:sz w:val="24"/>
          <w:szCs w:val="24"/>
        </w:rPr>
        <w:t>Утверждаю</w:t>
      </w:r>
    </w:p>
    <w:p w:rsidR="009F5B01" w:rsidRPr="00853CBE" w:rsidRDefault="009F5B01" w:rsidP="00925B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53CBE">
        <w:rPr>
          <w:rFonts w:ascii="Times New Roman" w:hAnsi="Times New Roman" w:cs="Times New Roman"/>
          <w:b/>
          <w:bCs/>
          <w:sz w:val="24"/>
          <w:szCs w:val="24"/>
        </w:rPr>
        <w:t>Директор МБОШИ «Школа-интернат №9»</w:t>
      </w:r>
    </w:p>
    <w:p w:rsidR="009F5B01" w:rsidRPr="00853CBE" w:rsidRDefault="009F5B01" w:rsidP="00925B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53CBE">
        <w:rPr>
          <w:rFonts w:ascii="Times New Roman" w:hAnsi="Times New Roman" w:cs="Times New Roman"/>
          <w:b/>
          <w:bCs/>
          <w:sz w:val="24"/>
          <w:szCs w:val="24"/>
        </w:rPr>
        <w:t>______________ Т.В.</w:t>
      </w:r>
      <w:r>
        <w:rPr>
          <w:rFonts w:ascii="Times New Roman" w:hAnsi="Times New Roman" w:cs="Times New Roman"/>
          <w:b/>
          <w:bCs/>
          <w:sz w:val="24"/>
          <w:szCs w:val="24"/>
        </w:rPr>
        <w:t xml:space="preserve"> </w:t>
      </w:r>
      <w:r w:rsidRPr="00853CBE">
        <w:rPr>
          <w:rFonts w:ascii="Times New Roman" w:hAnsi="Times New Roman" w:cs="Times New Roman"/>
          <w:b/>
          <w:bCs/>
          <w:sz w:val="24"/>
          <w:szCs w:val="24"/>
        </w:rPr>
        <w:t xml:space="preserve">Кудря </w:t>
      </w:r>
    </w:p>
    <w:p w:rsidR="009F5B01" w:rsidRPr="00925BB7" w:rsidRDefault="009F5B01" w:rsidP="00925B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53CBE">
        <w:rPr>
          <w:rFonts w:ascii="Times New Roman" w:hAnsi="Times New Roman" w:cs="Times New Roman"/>
          <w:b/>
          <w:bCs/>
          <w:sz w:val="24"/>
          <w:szCs w:val="24"/>
        </w:rPr>
        <w:t>«___» _________2012г.</w:t>
      </w:r>
    </w:p>
    <w:p w:rsidR="009F5B01" w:rsidRPr="00925BB7" w:rsidRDefault="009F5B01" w:rsidP="00925BB7">
      <w:pPr>
        <w:spacing w:before="100" w:beforeAutospacing="1" w:after="100" w:afterAutospacing="1" w:line="240" w:lineRule="auto"/>
        <w:outlineLvl w:val="0"/>
        <w:rPr>
          <w:rFonts w:ascii="Times New Roman" w:hAnsi="Times New Roman" w:cs="Times New Roman"/>
          <w:sz w:val="24"/>
          <w:szCs w:val="24"/>
        </w:rPr>
      </w:pPr>
      <w:r>
        <w:rPr>
          <w:rFonts w:ascii="Times New Roman" w:hAnsi="Times New Roman" w:cs="Times New Roman"/>
          <w:b/>
          <w:bCs/>
          <w:kern w:val="36"/>
          <w:sz w:val="48"/>
          <w:szCs w:val="48"/>
        </w:rPr>
        <w:t xml:space="preserve">Работа с воспитанниками интерната  в МБОШИ «Школа-интернат №9» </w:t>
      </w:r>
      <w:r w:rsidRPr="00925BB7">
        <w:rPr>
          <w:rFonts w:ascii="Times New Roman" w:hAnsi="Times New Roman" w:cs="Times New Roman"/>
          <w:b/>
          <w:bCs/>
          <w:kern w:val="36"/>
          <w:sz w:val="48"/>
          <w:szCs w:val="48"/>
        </w:rPr>
        <w:t xml:space="preserve"> по профилактике правонарушений, преступлений</w:t>
      </w:r>
    </w:p>
    <w:p w:rsidR="009F5B01" w:rsidRPr="00925BB7" w:rsidRDefault="009F5B01" w:rsidP="00925BB7">
      <w:pPr>
        <w:spacing w:after="0" w:line="240" w:lineRule="auto"/>
        <w:rPr>
          <w:rFonts w:ascii="Times New Roman" w:hAnsi="Times New Roman" w:cs="Times New Roman"/>
          <w:sz w:val="24"/>
          <w:szCs w:val="24"/>
        </w:rPr>
      </w:pP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Профилактическая работа – процесс сложный, многоаспектный и продолжительный во времени. В деятельности по предупреждению центр тяжести переносится на раннюю профилактику. Основой ранней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 у детей определенного возраста. Значение ранней профилактики определяется тем, что при правильной организации она более эффективна и экономична по сравнению с другими уровнями профессиональной деятельности, так как направлена на предотвращение или устранение относительно слабых общественных изменений личности подростков, не ставших еще устойчивыми. При условии своевременного проведения она может дать значительные положительные результаты и тем самым исключить необходимость применения более суровых мер, в том числе и уголовно-правового характера. </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Интернат </w:t>
      </w:r>
      <w:r w:rsidRPr="00925BB7">
        <w:rPr>
          <w:rFonts w:ascii="Times New Roman" w:hAnsi="Times New Roman" w:cs="Times New Roman"/>
          <w:sz w:val="24"/>
          <w:szCs w:val="24"/>
        </w:rPr>
        <w:t xml:space="preserve"> обладает возможностью для проведения профилактической работы, в частности он имеет возможность влиять на развитие личности ребенка. Анализ состава детского контингента показывает, что в них больше половины поступающих составляют дети из неблагополучных семей, чьи родители ведут аморальный образ жизни, ненадлежащим образом исполняют свои родительские обязанности. Дети из таких семей нуждаются в участии и поддержке со стороны государства. Отрицательный микроклимат в неблагополучных семьях создает объективные предпосылки для появления асоциального поведения. У детей из неблагополучных семей, в силу их повышенной внушаемости, эмоционально-волевой неустойчивости, имеется повышенная склонность к возникновению социально отрицательных форм поведения, как сквернословие, хулиганские поступки, бродяжничество, а также курение и употребление алкоголя.</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У этих детей отмечаются раздражительность, эмоциональная неустойчивость, тревожность, агрессивность и негативизм. В целом их поведение непредсказуемо. Характерной особенностью является то, что такие дети не признают своих отрицательных эмоций в связи с неправильным поведением, и поэтому у них с трудом формируются адекватные формы социального поведения.</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В нашем интернате </w:t>
      </w:r>
      <w:r w:rsidRPr="00925BB7">
        <w:rPr>
          <w:rFonts w:ascii="Times New Roman" w:hAnsi="Times New Roman" w:cs="Times New Roman"/>
          <w:sz w:val="24"/>
          <w:szCs w:val="24"/>
        </w:rPr>
        <w:t>созданы условия для нормального воспитания и развития личности ребенка:</w:t>
      </w:r>
    </w:p>
    <w:p w:rsidR="009F5B01" w:rsidRPr="00925BB7" w:rsidRDefault="009F5B01" w:rsidP="00925BB7">
      <w:pPr>
        <w:numPr>
          <w:ilvl w:val="0"/>
          <w:numId w:val="1"/>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гуманный стиль отношений между всеми участниками образовательного процесса;</w:t>
      </w:r>
    </w:p>
    <w:p w:rsidR="009F5B01" w:rsidRPr="00925BB7" w:rsidRDefault="009F5B01" w:rsidP="00925BB7">
      <w:pPr>
        <w:numPr>
          <w:ilvl w:val="0"/>
          <w:numId w:val="1"/>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демократические принципы </w:t>
      </w:r>
      <w:r>
        <w:rPr>
          <w:rFonts w:ascii="Times New Roman" w:hAnsi="Times New Roman" w:cs="Times New Roman"/>
          <w:sz w:val="24"/>
          <w:szCs w:val="24"/>
        </w:rPr>
        <w:t>и стиль управления интернатом</w:t>
      </w:r>
      <w:r w:rsidRPr="00925BB7">
        <w:rPr>
          <w:rFonts w:ascii="Times New Roman" w:hAnsi="Times New Roman" w:cs="Times New Roman"/>
          <w:sz w:val="24"/>
          <w:szCs w:val="24"/>
        </w:rPr>
        <w:t>, включающие адекватную реакцию на общественный заказ;</w:t>
      </w:r>
    </w:p>
    <w:p w:rsidR="009F5B01" w:rsidRPr="00925BB7" w:rsidRDefault="009F5B01" w:rsidP="00925BB7">
      <w:pPr>
        <w:numPr>
          <w:ilvl w:val="0"/>
          <w:numId w:val="1"/>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разумная дисциплина и порядок как условия защищенности ребенка и взрослого в образовательном пространстве;</w:t>
      </w:r>
    </w:p>
    <w:p w:rsidR="009F5B01" w:rsidRPr="00925BB7" w:rsidRDefault="009F5B01" w:rsidP="00925BB7">
      <w:pPr>
        <w:numPr>
          <w:ilvl w:val="0"/>
          <w:numId w:val="1"/>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возможность проявления детских инициатив и их поддержка со стороны взрослых.</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Меры предупреждения, профилактики должны быть направлены не на то, чтобы выждать, когда дети и подростки, оступившись или попав под дурное влияние, совершат проступки, которые могут перерасти в преступление, а на то, чтобы уберечь их от действий начальной стадии, предупредив тем самым совершение правонарушения. Вопросом предупреждения правонарушений несовершеннолетних, ранней профилактики в настоящее время должно уделяться большое внимание. </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В плане профилактики правонарушений </w:t>
      </w:r>
      <w:r>
        <w:rPr>
          <w:rFonts w:ascii="Times New Roman" w:hAnsi="Times New Roman" w:cs="Times New Roman"/>
          <w:sz w:val="24"/>
          <w:szCs w:val="24"/>
        </w:rPr>
        <w:t xml:space="preserve">перед коллективом интерната </w:t>
      </w:r>
      <w:r w:rsidRPr="00925BB7">
        <w:rPr>
          <w:rFonts w:ascii="Times New Roman" w:hAnsi="Times New Roman" w:cs="Times New Roman"/>
          <w:sz w:val="24"/>
          <w:szCs w:val="24"/>
        </w:rPr>
        <w:t xml:space="preserve">ставятся </w:t>
      </w:r>
      <w:r w:rsidRPr="00925BB7">
        <w:rPr>
          <w:rFonts w:ascii="Times New Roman" w:hAnsi="Times New Roman" w:cs="Times New Roman"/>
          <w:b/>
          <w:bCs/>
          <w:i/>
          <w:iCs/>
          <w:sz w:val="24"/>
          <w:szCs w:val="24"/>
        </w:rPr>
        <w:t>следующие задачи:</w:t>
      </w:r>
    </w:p>
    <w:p w:rsidR="009F5B01" w:rsidRPr="00925BB7" w:rsidRDefault="009F5B01" w:rsidP="00925BB7">
      <w:pPr>
        <w:numPr>
          <w:ilvl w:val="0"/>
          <w:numId w:val="2"/>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Выявление детей склонных к девиациям и оказание коррекционно-профилактического воздействия с целью устранения отрицательных влияний на личность ребенка. </w:t>
      </w:r>
    </w:p>
    <w:p w:rsidR="009F5B01" w:rsidRPr="00925BB7" w:rsidRDefault="009F5B01" w:rsidP="00925BB7">
      <w:pPr>
        <w:numPr>
          <w:ilvl w:val="0"/>
          <w:numId w:val="2"/>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Организация мониторинга эффективности организуемой работы по профилактике правонарушений несовершеннолетних воспитанников детского дома. </w:t>
      </w:r>
    </w:p>
    <w:p w:rsidR="009F5B01" w:rsidRPr="00925BB7" w:rsidRDefault="009F5B01" w:rsidP="00925BB7">
      <w:pPr>
        <w:numPr>
          <w:ilvl w:val="0"/>
          <w:numId w:val="2"/>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Создание системы в работе по профилактике правонарушений. </w:t>
      </w:r>
    </w:p>
    <w:p w:rsidR="009F5B01" w:rsidRPr="00925BB7" w:rsidRDefault="009F5B01" w:rsidP="00925BB7">
      <w:pPr>
        <w:numPr>
          <w:ilvl w:val="0"/>
          <w:numId w:val="2"/>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Законопослушное поведение воспитанников детского дома. </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Планирование работы по профилактике безнадзорности, правонарушений и самовольных уходов во</w:t>
      </w:r>
      <w:r>
        <w:rPr>
          <w:rFonts w:ascii="Times New Roman" w:hAnsi="Times New Roman" w:cs="Times New Roman"/>
          <w:sz w:val="24"/>
          <w:szCs w:val="24"/>
        </w:rPr>
        <w:t>спитанников в нашем интернате</w:t>
      </w:r>
      <w:r w:rsidRPr="00925BB7">
        <w:rPr>
          <w:rFonts w:ascii="Times New Roman" w:hAnsi="Times New Roman" w:cs="Times New Roman"/>
          <w:sz w:val="24"/>
          <w:szCs w:val="24"/>
        </w:rPr>
        <w:t xml:space="preserve"> ведется </w:t>
      </w:r>
      <w:r w:rsidRPr="00925BB7">
        <w:rPr>
          <w:rFonts w:ascii="Times New Roman" w:hAnsi="Times New Roman" w:cs="Times New Roman"/>
          <w:b/>
          <w:bCs/>
          <w:i/>
          <w:iCs/>
          <w:sz w:val="24"/>
          <w:szCs w:val="24"/>
        </w:rPr>
        <w:t>по следующим направлениям:</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I. Контрольно-аналитическая деятельн</w:t>
      </w:r>
      <w:r>
        <w:rPr>
          <w:rFonts w:ascii="Times New Roman" w:hAnsi="Times New Roman" w:cs="Times New Roman"/>
          <w:b/>
          <w:bCs/>
          <w:sz w:val="27"/>
          <w:szCs w:val="27"/>
        </w:rPr>
        <w:t>ость администрации интерната</w:t>
      </w:r>
      <w:r w:rsidRPr="00925BB7">
        <w:rPr>
          <w:rFonts w:ascii="Times New Roman" w:hAnsi="Times New Roman" w:cs="Times New Roman"/>
          <w:b/>
          <w:bCs/>
          <w:sz w:val="27"/>
          <w:szCs w:val="27"/>
        </w:rPr>
        <w:t>:</w:t>
      </w:r>
    </w:p>
    <w:p w:rsidR="009F5B01" w:rsidRPr="00925BB7" w:rsidRDefault="009F5B01" w:rsidP="00925BB7">
      <w:pPr>
        <w:numPr>
          <w:ilvl w:val="0"/>
          <w:numId w:val="3"/>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изучение социального сос</w:t>
      </w:r>
      <w:r>
        <w:rPr>
          <w:rFonts w:ascii="Times New Roman" w:hAnsi="Times New Roman" w:cs="Times New Roman"/>
          <w:sz w:val="24"/>
          <w:szCs w:val="24"/>
        </w:rPr>
        <w:t>тава воспитанников интерната</w:t>
      </w:r>
      <w:r w:rsidRPr="00925BB7">
        <w:rPr>
          <w:rFonts w:ascii="Times New Roman" w:hAnsi="Times New Roman" w:cs="Times New Roman"/>
          <w:sz w:val="24"/>
          <w:szCs w:val="24"/>
        </w:rPr>
        <w:t xml:space="preserve"> (социальный педагог);</w:t>
      </w:r>
    </w:p>
    <w:p w:rsidR="009F5B01" w:rsidRPr="00925BB7" w:rsidRDefault="009F5B01" w:rsidP="00925BB7">
      <w:pPr>
        <w:numPr>
          <w:ilvl w:val="0"/>
          <w:numId w:val="3"/>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планирование и организация воспитательно-образовательных программ;</w:t>
      </w:r>
    </w:p>
    <w:p w:rsidR="009F5B01" w:rsidRPr="00925BB7" w:rsidRDefault="009F5B01" w:rsidP="00925BB7">
      <w:pPr>
        <w:numPr>
          <w:ilvl w:val="0"/>
          <w:numId w:val="3"/>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проверка дневников, личных</w:t>
      </w:r>
      <w:r>
        <w:rPr>
          <w:rFonts w:ascii="Times New Roman" w:hAnsi="Times New Roman" w:cs="Times New Roman"/>
          <w:sz w:val="24"/>
          <w:szCs w:val="24"/>
        </w:rPr>
        <w:t xml:space="preserve"> дел воспитанников интерната </w:t>
      </w:r>
      <w:r w:rsidRPr="00925BB7">
        <w:rPr>
          <w:rFonts w:ascii="Times New Roman" w:hAnsi="Times New Roman" w:cs="Times New Roman"/>
          <w:sz w:val="24"/>
          <w:szCs w:val="24"/>
        </w:rPr>
        <w:t xml:space="preserve"> (заместитель директора по учебно-воспитательной работе, социальный педагог, воспитатели);</w:t>
      </w:r>
    </w:p>
    <w:p w:rsidR="009F5B01" w:rsidRPr="00925BB7" w:rsidRDefault="009F5B01" w:rsidP="00925BB7">
      <w:pPr>
        <w:numPr>
          <w:ilvl w:val="0"/>
          <w:numId w:val="3"/>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анализ занятости воспитанников в свободное время, анализ планов воспитательной работы воспитателей, педагогов дополнительного образования.</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II. Исследовательская работа, изучение воспитанников:</w:t>
      </w:r>
    </w:p>
    <w:p w:rsidR="009F5B01" w:rsidRPr="00925BB7" w:rsidRDefault="009F5B01" w:rsidP="00925BB7">
      <w:pPr>
        <w:numPr>
          <w:ilvl w:val="0"/>
          <w:numId w:val="4"/>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проведение педагогических консилиумов по результатам наблюдений психолога, социального педагога, воспитателей, учителя-логопеда, для координации действий педагогов по отношению к ребенку;</w:t>
      </w:r>
    </w:p>
    <w:p w:rsidR="009F5B01" w:rsidRPr="00925BB7" w:rsidRDefault="009F5B01" w:rsidP="00925BB7">
      <w:pPr>
        <w:numPr>
          <w:ilvl w:val="0"/>
          <w:numId w:val="4"/>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проведение анкетирования, тестов, опросов с целью изучения психолого-педагогических особенностей, уровня воспитанности, взаимоотношений со сверстниками. </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III. Профилактическая работа с родителями:</w:t>
      </w:r>
    </w:p>
    <w:p w:rsidR="009F5B01" w:rsidRPr="00925BB7" w:rsidRDefault="009F5B01" w:rsidP="00925BB7">
      <w:pPr>
        <w:numPr>
          <w:ilvl w:val="0"/>
          <w:numId w:val="5"/>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изучение семей воспитанников - социальных сирот;</w:t>
      </w:r>
    </w:p>
    <w:p w:rsidR="009F5B01" w:rsidRPr="00925BB7" w:rsidRDefault="009F5B01" w:rsidP="00925BB7">
      <w:pPr>
        <w:numPr>
          <w:ilvl w:val="0"/>
          <w:numId w:val="5"/>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установление контактов с психологом, социальным педагогом, специалистами отдела семьи Управления социальной защиты населения;</w:t>
      </w:r>
    </w:p>
    <w:p w:rsidR="009F5B01" w:rsidRPr="00925BB7" w:rsidRDefault="009F5B01" w:rsidP="00925BB7">
      <w:pPr>
        <w:numPr>
          <w:ilvl w:val="0"/>
          <w:numId w:val="5"/>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привлечение специалистов комиссии по делам несовершеннолетних и защите их прав, Управления социальной защиты населения, органов внутренних дел для оказания помощи в переориентации личности родителей, возвращения детей в семью;</w:t>
      </w:r>
    </w:p>
    <w:p w:rsidR="009F5B01" w:rsidRPr="00925BB7" w:rsidRDefault="009F5B01" w:rsidP="00925BB7">
      <w:pPr>
        <w:numPr>
          <w:ilvl w:val="0"/>
          <w:numId w:val="5"/>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формирование нетерпимого отношения родителей к вредным привычкам детей, наркотизации через ведение индивидуальных бесед психолога, социального педагога;</w:t>
      </w:r>
    </w:p>
    <w:p w:rsidR="009F5B01" w:rsidRPr="00925BB7" w:rsidRDefault="009F5B01" w:rsidP="00925BB7">
      <w:pPr>
        <w:numPr>
          <w:ilvl w:val="0"/>
          <w:numId w:val="5"/>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семейное консультирование.</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IV. Индивидуальная работа с воспитанниками:</w:t>
      </w:r>
    </w:p>
    <w:p w:rsidR="009F5B01" w:rsidRPr="00925BB7" w:rsidRDefault="009F5B01" w:rsidP="00925BB7">
      <w:pPr>
        <w:numPr>
          <w:ilvl w:val="0"/>
          <w:numId w:val="6"/>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проведение заседаний Совета профилактики по возникающим проблемам;</w:t>
      </w:r>
    </w:p>
    <w:p w:rsidR="009F5B01" w:rsidRPr="00925BB7" w:rsidRDefault="009F5B01" w:rsidP="00925BB7">
      <w:pPr>
        <w:numPr>
          <w:ilvl w:val="0"/>
          <w:numId w:val="6"/>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индивидуальные собеседования при заместителе директора по учебно-воспитательной работе с детьми «группы риска»;</w:t>
      </w:r>
    </w:p>
    <w:p w:rsidR="009F5B01" w:rsidRPr="00925BB7" w:rsidRDefault="009F5B01" w:rsidP="00925BB7">
      <w:pPr>
        <w:numPr>
          <w:ilvl w:val="0"/>
          <w:numId w:val="6"/>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индивидуальные беседы с воспитанниками о недопустимости совершения противоправных действий, об ответственности за правонарушения и преступления;</w:t>
      </w:r>
    </w:p>
    <w:p w:rsidR="009F5B01" w:rsidRPr="00925BB7" w:rsidRDefault="009F5B01" w:rsidP="00925BB7">
      <w:pPr>
        <w:numPr>
          <w:ilvl w:val="0"/>
          <w:numId w:val="6"/>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профориентационная работа.</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V. Профилактическая работа с воспитанниками:</w:t>
      </w:r>
    </w:p>
    <w:p w:rsidR="009F5B01" w:rsidRPr="00925BB7" w:rsidRDefault="009F5B01" w:rsidP="00925BB7">
      <w:pPr>
        <w:numPr>
          <w:ilvl w:val="0"/>
          <w:numId w:val="7"/>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реализация программы «Ты и закон» и совместного плана по</w:t>
      </w:r>
      <w:r w:rsidRPr="00925BB7">
        <w:rPr>
          <w:rFonts w:ascii="Times New Roman" w:hAnsi="Times New Roman" w:cs="Times New Roman"/>
          <w:sz w:val="24"/>
          <w:szCs w:val="24"/>
        </w:rPr>
        <w:br/>
        <w:t>профилактике правонарушений и преступлений с Подразделением по делам</w:t>
      </w:r>
      <w:r w:rsidRPr="00925BB7">
        <w:rPr>
          <w:rFonts w:ascii="Times New Roman" w:hAnsi="Times New Roman" w:cs="Times New Roman"/>
          <w:sz w:val="24"/>
          <w:szCs w:val="24"/>
        </w:rPr>
        <w:br/>
        <w:t>несовершеннолетних, программы по правилам</w:t>
      </w:r>
      <w:r w:rsidRPr="00925BB7">
        <w:rPr>
          <w:rFonts w:ascii="Times New Roman" w:hAnsi="Times New Roman" w:cs="Times New Roman"/>
          <w:sz w:val="24"/>
          <w:szCs w:val="24"/>
        </w:rPr>
        <w:br/>
        <w:t>дорожного движения;</w:t>
      </w:r>
    </w:p>
    <w:p w:rsidR="009F5B01" w:rsidRPr="00925BB7" w:rsidRDefault="009F5B01" w:rsidP="00925BB7">
      <w:pPr>
        <w:numPr>
          <w:ilvl w:val="0"/>
          <w:numId w:val="7"/>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организация встреч с врачами, наркологом, работниками центра планирования семьи, работниками Подразделения по делам несовершеннолетних, инспекторами ГИБДД, военнослужащими;</w:t>
      </w:r>
    </w:p>
    <w:p w:rsidR="009F5B01" w:rsidRPr="00925BB7" w:rsidRDefault="009F5B01" w:rsidP="00925BB7">
      <w:pPr>
        <w:numPr>
          <w:ilvl w:val="0"/>
          <w:numId w:val="7"/>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проведение тематических месячников, декад противодействия наркотикам и иным психически активным веществам; </w:t>
      </w:r>
    </w:p>
    <w:p w:rsidR="009F5B01" w:rsidRPr="00925BB7" w:rsidRDefault="009F5B01" w:rsidP="00925BB7">
      <w:pPr>
        <w:numPr>
          <w:ilvl w:val="0"/>
          <w:numId w:val="7"/>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 xml:space="preserve">проведение Дней здоровья, мероприятий по охране здоровья, бесед по технике безопасности; </w:t>
      </w:r>
    </w:p>
    <w:p w:rsidR="009F5B01" w:rsidRPr="00925BB7" w:rsidRDefault="009F5B01" w:rsidP="00925BB7">
      <w:pPr>
        <w:numPr>
          <w:ilvl w:val="0"/>
          <w:numId w:val="7"/>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система занятости воспитанников, отдыха и оздоровления в каникулярное время.</w:t>
      </w:r>
    </w:p>
    <w:p w:rsidR="009F5B01" w:rsidRPr="00925BB7" w:rsidRDefault="009F5B01" w:rsidP="00925BB7">
      <w:pPr>
        <w:spacing w:before="100" w:beforeAutospacing="1" w:after="100" w:afterAutospacing="1" w:line="240" w:lineRule="auto"/>
        <w:outlineLvl w:val="2"/>
        <w:rPr>
          <w:rFonts w:ascii="Times New Roman" w:hAnsi="Times New Roman" w:cs="Times New Roman"/>
          <w:b/>
          <w:bCs/>
          <w:sz w:val="27"/>
          <w:szCs w:val="27"/>
        </w:rPr>
      </w:pPr>
      <w:r w:rsidRPr="00925BB7">
        <w:rPr>
          <w:rFonts w:ascii="Times New Roman" w:hAnsi="Times New Roman" w:cs="Times New Roman"/>
          <w:b/>
          <w:bCs/>
          <w:sz w:val="27"/>
          <w:szCs w:val="27"/>
        </w:rPr>
        <w:t>VI. О</w:t>
      </w:r>
      <w:r>
        <w:rPr>
          <w:rFonts w:ascii="Times New Roman" w:hAnsi="Times New Roman" w:cs="Times New Roman"/>
          <w:b/>
          <w:bCs/>
          <w:sz w:val="27"/>
          <w:szCs w:val="27"/>
        </w:rPr>
        <w:t>рганизация досуга в интернате</w:t>
      </w:r>
      <w:r w:rsidRPr="00925BB7">
        <w:rPr>
          <w:rFonts w:ascii="Times New Roman" w:hAnsi="Times New Roman" w:cs="Times New Roman"/>
          <w:b/>
          <w:bCs/>
          <w:sz w:val="27"/>
          <w:szCs w:val="27"/>
        </w:rPr>
        <w:t>:</w:t>
      </w:r>
    </w:p>
    <w:p w:rsidR="009F5B01" w:rsidRPr="00925BB7" w:rsidRDefault="009F5B01" w:rsidP="00925BB7">
      <w:pPr>
        <w:numPr>
          <w:ilvl w:val="0"/>
          <w:numId w:val="8"/>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реализация годового плана воспитательной работы;</w:t>
      </w:r>
    </w:p>
    <w:p w:rsidR="009F5B01" w:rsidRPr="00925BB7" w:rsidRDefault="009F5B01" w:rsidP="00925BB7">
      <w:pPr>
        <w:numPr>
          <w:ilvl w:val="0"/>
          <w:numId w:val="8"/>
        </w:num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реализация плана по организации</w:t>
      </w:r>
      <w:r>
        <w:rPr>
          <w:rFonts w:ascii="Times New Roman" w:hAnsi="Times New Roman" w:cs="Times New Roman"/>
          <w:sz w:val="24"/>
          <w:szCs w:val="24"/>
        </w:rPr>
        <w:t xml:space="preserve"> кружковой работы в интернате </w:t>
      </w:r>
      <w:r w:rsidRPr="00925BB7">
        <w:rPr>
          <w:rFonts w:ascii="Times New Roman" w:hAnsi="Times New Roman" w:cs="Times New Roman"/>
          <w:sz w:val="24"/>
          <w:szCs w:val="24"/>
        </w:rPr>
        <w:t xml:space="preserve"> и учреждениях дополнительного образования.</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Для подростков досуг – огромное пространство приобретения знаний и расширения духовного горизонта, развитие интересов, способностей, талантов. Досуг становится пространством принятия собственных решений.</w:t>
      </w:r>
    </w:p>
    <w:p w:rsidR="009F5B01"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Когда ребенок попадает к нам, он настолько ущербным себя чувствует, брошенным, обиженным, что к нему никак не пробиться, он закрыт. Нужно поднять его интересы, предложить ему то занятие, которое не только будет ему нравиться, но и позволит увлечься. Особенно важно это в случае не очень хорошо идущей учебы в школе. Что-то у детей должно по</w:t>
      </w:r>
      <w:r>
        <w:rPr>
          <w:rFonts w:ascii="Times New Roman" w:hAnsi="Times New Roman" w:cs="Times New Roman"/>
          <w:sz w:val="24"/>
          <w:szCs w:val="24"/>
        </w:rPr>
        <w:t xml:space="preserve">лучаться отлично. </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Педагогический коллектив старается, чтобы у ребят не было бесцельного досуга, внеурочное время должно быть наполнено содержанием, интересным, увлекательным, полезным. Нет хуже зла, чем без</w:t>
      </w:r>
      <w:r>
        <w:rPr>
          <w:rFonts w:ascii="Times New Roman" w:hAnsi="Times New Roman" w:cs="Times New Roman"/>
          <w:sz w:val="24"/>
          <w:szCs w:val="24"/>
        </w:rPr>
        <w:t xml:space="preserve">делье. И коллектив интерната </w:t>
      </w:r>
      <w:r w:rsidRPr="00925BB7">
        <w:rPr>
          <w:rFonts w:ascii="Times New Roman" w:hAnsi="Times New Roman" w:cs="Times New Roman"/>
          <w:sz w:val="24"/>
          <w:szCs w:val="24"/>
        </w:rPr>
        <w:t xml:space="preserve"> для организации разностороннего познавательного досуга проводит разнообразную работу. </w:t>
      </w:r>
    </w:p>
    <w:p w:rsidR="009F5B01" w:rsidRPr="00925BB7" w:rsidRDefault="009F5B01" w:rsidP="00925BB7">
      <w:pPr>
        <w:spacing w:before="100" w:beforeAutospacing="1" w:after="100" w:afterAutospacing="1" w:line="240" w:lineRule="auto"/>
        <w:rPr>
          <w:rFonts w:ascii="Times New Roman" w:hAnsi="Times New Roman" w:cs="Times New Roman"/>
          <w:sz w:val="24"/>
          <w:szCs w:val="24"/>
        </w:rPr>
      </w:pPr>
      <w:r w:rsidRPr="00925BB7">
        <w:rPr>
          <w:rFonts w:ascii="Times New Roman" w:hAnsi="Times New Roman" w:cs="Times New Roman"/>
          <w:sz w:val="24"/>
          <w:szCs w:val="24"/>
        </w:rPr>
        <w:t>Изменение ребенка очень сложный вопрос, который требует особых знаний, владения приёмами и методами работы, особого устройства детей, умения проводить комплексной профилактической и реабилитационной работы, строить совместную работу со многими специалистами. Все эти мероприятия индивидуальны, с учетом возраста, физического и нервно-психического состояния ребенка.</w:t>
      </w:r>
    </w:p>
    <w:p w:rsidR="009F5B01" w:rsidRPr="00925BB7" w:rsidRDefault="009F5B01" w:rsidP="00925BB7">
      <w:pPr>
        <w:spacing w:after="0" w:line="240" w:lineRule="auto"/>
        <w:rPr>
          <w:rFonts w:ascii="Times New Roman" w:hAnsi="Times New Roman" w:cs="Times New Roman"/>
          <w:sz w:val="24"/>
          <w:szCs w:val="24"/>
        </w:rPr>
      </w:pPr>
      <w:r w:rsidRPr="009A3462">
        <w:rPr>
          <w:rFonts w:ascii="Times New Roman" w:hAnsi="Times New Roman" w:cs="Times New Roman"/>
          <w:sz w:val="24"/>
          <w:szCs w:val="24"/>
        </w:rPr>
        <w:pict>
          <v:rect id="_x0000_i1025" style="width:0;height:1.5pt" o:hralign="center" o:hrstd="t" o:hr="t" fillcolor="#aca899" stroked="f"/>
        </w:pict>
      </w:r>
    </w:p>
    <w:p w:rsidR="009F5B01" w:rsidRDefault="009F5B01"/>
    <w:sectPr w:rsidR="009F5B01" w:rsidSect="009A3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EC0"/>
    <w:multiLevelType w:val="multilevel"/>
    <w:tmpl w:val="64E298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A6246B5"/>
    <w:multiLevelType w:val="multilevel"/>
    <w:tmpl w:val="9C52A0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83E1C5A"/>
    <w:multiLevelType w:val="multilevel"/>
    <w:tmpl w:val="E0F6E1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D4E4AD6"/>
    <w:multiLevelType w:val="multilevel"/>
    <w:tmpl w:val="5E0677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6126A4"/>
    <w:multiLevelType w:val="multilevel"/>
    <w:tmpl w:val="4B7EA6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C006D3A"/>
    <w:multiLevelType w:val="multilevel"/>
    <w:tmpl w:val="55366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8377E3"/>
    <w:multiLevelType w:val="multilevel"/>
    <w:tmpl w:val="22DE01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F012198"/>
    <w:multiLevelType w:val="multilevel"/>
    <w:tmpl w:val="0CBCC3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BB7"/>
    <w:rsid w:val="00853CBE"/>
    <w:rsid w:val="00925BB7"/>
    <w:rsid w:val="009A3462"/>
    <w:rsid w:val="009F5B01"/>
    <w:rsid w:val="00A65FE7"/>
    <w:rsid w:val="00CD53FA"/>
    <w:rsid w:val="00E661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62"/>
    <w:pPr>
      <w:spacing w:after="200" w:line="276" w:lineRule="auto"/>
    </w:pPr>
    <w:rPr>
      <w:rFonts w:cs="Calibri"/>
    </w:rPr>
  </w:style>
  <w:style w:type="paragraph" w:styleId="Heading1">
    <w:name w:val="heading 1"/>
    <w:basedOn w:val="Normal"/>
    <w:link w:val="Heading1Char"/>
    <w:uiPriority w:val="99"/>
    <w:qFormat/>
    <w:rsid w:val="00925BB7"/>
    <w:pPr>
      <w:spacing w:before="100" w:beforeAutospacing="1" w:after="100" w:afterAutospacing="1" w:line="240" w:lineRule="auto"/>
      <w:outlineLvl w:val="0"/>
    </w:pPr>
    <w:rPr>
      <w:rFonts w:cs="Times New Roman"/>
      <w:b/>
      <w:bCs/>
      <w:kern w:val="36"/>
      <w:sz w:val="48"/>
      <w:szCs w:val="48"/>
    </w:rPr>
  </w:style>
  <w:style w:type="paragraph" w:styleId="Heading3">
    <w:name w:val="heading 3"/>
    <w:basedOn w:val="Normal"/>
    <w:link w:val="Heading3Char"/>
    <w:uiPriority w:val="99"/>
    <w:qFormat/>
    <w:rsid w:val="00925BB7"/>
    <w:pPr>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BB7"/>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925BB7"/>
    <w:rPr>
      <w:rFonts w:ascii="Times New Roman" w:hAnsi="Times New Roman" w:cs="Times New Roman"/>
      <w:b/>
      <w:bCs/>
      <w:sz w:val="27"/>
      <w:szCs w:val="27"/>
    </w:rPr>
  </w:style>
  <w:style w:type="character" w:styleId="Hyperlink">
    <w:name w:val="Hyperlink"/>
    <w:basedOn w:val="DefaultParagraphFont"/>
    <w:uiPriority w:val="99"/>
    <w:semiHidden/>
    <w:rsid w:val="00925BB7"/>
    <w:rPr>
      <w:color w:val="0000FF"/>
      <w:u w:val="single"/>
    </w:rPr>
  </w:style>
  <w:style w:type="paragraph" w:styleId="NormalWeb">
    <w:name w:val="Normal (Web)"/>
    <w:basedOn w:val="Normal"/>
    <w:uiPriority w:val="99"/>
    <w:semiHidden/>
    <w:rsid w:val="00925BB7"/>
    <w:pPr>
      <w:spacing w:before="100" w:beforeAutospacing="1" w:after="100" w:afterAutospacing="1" w:line="240" w:lineRule="auto"/>
    </w:pPr>
    <w:rPr>
      <w:rFonts w:cs="Times New Roman"/>
      <w:sz w:val="24"/>
      <w:szCs w:val="24"/>
    </w:rPr>
  </w:style>
  <w:style w:type="character" w:styleId="Emphasis">
    <w:name w:val="Emphasis"/>
    <w:basedOn w:val="DefaultParagraphFont"/>
    <w:uiPriority w:val="99"/>
    <w:qFormat/>
    <w:rsid w:val="00925BB7"/>
    <w:rPr>
      <w:i/>
      <w:iCs/>
    </w:rPr>
  </w:style>
  <w:style w:type="character" w:styleId="Strong">
    <w:name w:val="Strong"/>
    <w:basedOn w:val="DefaultParagraphFont"/>
    <w:uiPriority w:val="99"/>
    <w:qFormat/>
    <w:rsid w:val="00925BB7"/>
    <w:rPr>
      <w:b/>
      <w:bCs/>
    </w:rPr>
  </w:style>
  <w:style w:type="paragraph" w:styleId="BalloonText">
    <w:name w:val="Balloon Text"/>
    <w:basedOn w:val="Normal"/>
    <w:link w:val="BalloonTextChar"/>
    <w:uiPriority w:val="99"/>
    <w:semiHidden/>
    <w:rsid w:val="00E661A7"/>
    <w:rPr>
      <w:rFonts w:ascii="Tahoma" w:hAnsi="Tahoma" w:cs="Tahoma"/>
      <w:sz w:val="16"/>
      <w:szCs w:val="16"/>
    </w:rPr>
  </w:style>
  <w:style w:type="character" w:customStyle="1" w:styleId="BalloonTextChar">
    <w:name w:val="Balloon Text Char"/>
    <w:basedOn w:val="DefaultParagraphFont"/>
    <w:link w:val="BalloonText"/>
    <w:uiPriority w:val="99"/>
    <w:semiHidden/>
    <w:rsid w:val="0017054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1223</Words>
  <Characters>6976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tqr2</cp:lastModifiedBy>
  <cp:revision>3</cp:revision>
  <cp:lastPrinted>2005-01-06T21:54:00Z</cp:lastPrinted>
  <dcterms:created xsi:type="dcterms:W3CDTF">2013-05-29T06:00:00Z</dcterms:created>
  <dcterms:modified xsi:type="dcterms:W3CDTF">2005-01-06T21:56:00Z</dcterms:modified>
</cp:coreProperties>
</file>